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ED46E" w14:textId="77777777" w:rsidR="00D623F5" w:rsidRPr="005916EA" w:rsidRDefault="00D623F5" w:rsidP="00D623F5">
      <w:pPr>
        <w:rPr>
          <w:rFonts w:ascii="Calibri" w:hAnsi="Calibri" w:cs="Calibri"/>
          <w:i/>
          <w:iCs/>
          <w:color w:val="FF0000"/>
        </w:rPr>
      </w:pPr>
    </w:p>
    <w:p w14:paraId="6E58396E" w14:textId="77777777" w:rsidR="00D623F5" w:rsidRPr="005916EA" w:rsidRDefault="00D623F5" w:rsidP="00D623F5">
      <w:pPr>
        <w:jc w:val="center"/>
        <w:rPr>
          <w:rFonts w:ascii="Calibri" w:hAnsi="Calibri" w:cs="Calibri"/>
          <w:b/>
          <w:bCs/>
        </w:rPr>
      </w:pPr>
      <w:r w:rsidRPr="005916EA">
        <w:rPr>
          <w:rFonts w:ascii="Calibri" w:hAnsi="Calibri" w:cs="Calibri"/>
          <w:b/>
          <w:bCs/>
        </w:rPr>
        <w:t>PARTICIPANT INFORMED CONSENT</w:t>
      </w:r>
    </w:p>
    <w:p w14:paraId="49A01703" w14:textId="77777777" w:rsidR="00D623F5" w:rsidRPr="005916EA" w:rsidRDefault="00D623F5" w:rsidP="00D623F5">
      <w:pPr>
        <w:jc w:val="center"/>
        <w:rPr>
          <w:rFonts w:ascii="Calibri" w:hAnsi="Calibri" w:cs="Calibri"/>
          <w:b/>
          <w:bCs/>
        </w:rPr>
      </w:pPr>
    </w:p>
    <w:p w14:paraId="1D9FB737" w14:textId="77777777" w:rsidR="00D623F5" w:rsidRPr="005916EA" w:rsidRDefault="00D623F5" w:rsidP="00D623F5">
      <w:pPr>
        <w:spacing w:line="259" w:lineRule="auto"/>
        <w:rPr>
          <w:rFonts w:ascii="Calibri" w:eastAsia="Calibri" w:hAnsi="Calibri" w:cs="Calibri"/>
        </w:rPr>
      </w:pPr>
      <w:r w:rsidRPr="005916EA">
        <w:rPr>
          <w:rFonts w:ascii="Calibri" w:eastAsia="Calibri" w:hAnsi="Calibri" w:cs="Calibri"/>
          <w:b/>
          <w:bCs/>
        </w:rPr>
        <w:t>Protocol Title</w:t>
      </w:r>
      <w:r w:rsidRPr="005916EA">
        <w:rPr>
          <w:rFonts w:ascii="Calibri" w:eastAsia="Calibri" w:hAnsi="Calibri" w:cs="Calibri"/>
        </w:rPr>
        <w:t xml:space="preserve">: </w:t>
      </w:r>
      <w:r w:rsidRPr="005916EA">
        <w:rPr>
          <w:rFonts w:ascii="Calibri" w:eastAsia="Calibri" w:hAnsi="Calibri" w:cs="Calibri"/>
          <w:i/>
          <w:iCs/>
        </w:rPr>
        <w:t>Observational Effects of Carvedilol on KCNT1-Related Epilepsy</w:t>
      </w:r>
    </w:p>
    <w:p w14:paraId="13448CC1" w14:textId="77777777" w:rsidR="00D623F5" w:rsidRPr="005916EA" w:rsidRDefault="00D623F5" w:rsidP="00D623F5">
      <w:pPr>
        <w:spacing w:line="259" w:lineRule="auto"/>
        <w:rPr>
          <w:rFonts w:ascii="Calibri" w:hAnsi="Calibri" w:cs="Calibri"/>
        </w:rPr>
      </w:pPr>
      <w:r w:rsidRPr="005916EA">
        <w:rPr>
          <w:rFonts w:ascii="Calibri" w:eastAsia="Calibri" w:hAnsi="Calibri" w:cs="Calibri"/>
          <w:b/>
          <w:bCs/>
        </w:rPr>
        <w:t xml:space="preserve">Protocol Number: </w:t>
      </w:r>
      <w:r w:rsidRPr="005916EA">
        <w:rPr>
          <w:rFonts w:ascii="Calibri" w:eastAsia="Calibri" w:hAnsi="Calibri" w:cs="Calibri"/>
          <w:i/>
          <w:iCs/>
        </w:rPr>
        <w:t>KCNT002</w:t>
      </w:r>
      <w:r w:rsidRPr="005916EA">
        <w:rPr>
          <w:rFonts w:ascii="Calibri" w:hAnsi="Calibri" w:cs="Calibri"/>
        </w:rPr>
        <w:t xml:space="preserve"> </w:t>
      </w:r>
    </w:p>
    <w:p w14:paraId="47D87E70" w14:textId="77777777" w:rsidR="00D623F5" w:rsidRPr="005916EA" w:rsidRDefault="00D623F5" w:rsidP="00D623F5">
      <w:pPr>
        <w:jc w:val="center"/>
        <w:rPr>
          <w:rFonts w:ascii="Calibri" w:hAnsi="Calibri" w:cs="Calibri"/>
          <w:color w:val="FF0000"/>
        </w:rPr>
      </w:pPr>
    </w:p>
    <w:p w14:paraId="57775C9D" w14:textId="77777777" w:rsidR="00D623F5" w:rsidRPr="00C17A2A" w:rsidRDefault="00D623F5" w:rsidP="00D623F5">
      <w:pPr>
        <w:jc w:val="center"/>
        <w:rPr>
          <w:rFonts w:ascii="Calibri" w:hAnsi="Calibri" w:cs="Calibri"/>
          <w:b/>
          <w:bCs/>
        </w:rPr>
      </w:pPr>
      <w:r w:rsidRPr="00C17A2A">
        <w:rPr>
          <w:rFonts w:ascii="Calibri" w:hAnsi="Calibri" w:cs="Calibri"/>
          <w:b/>
          <w:bCs/>
        </w:rPr>
        <w:t xml:space="preserve">Contact Information </w:t>
      </w:r>
    </w:p>
    <w:p w14:paraId="1928C948" w14:textId="77777777" w:rsidR="00D623F5" w:rsidRPr="005916EA" w:rsidRDefault="00D623F5" w:rsidP="00D623F5">
      <w:pPr>
        <w:jc w:val="center"/>
        <w:rPr>
          <w:rFonts w:ascii="Calibri" w:hAnsi="Calibri" w:cs="Calibri"/>
        </w:rPr>
      </w:pPr>
      <w:r w:rsidRPr="005916EA">
        <w:rPr>
          <w:rFonts w:ascii="Calibri" w:hAnsi="Calibri" w:cs="Calibri"/>
        </w:rPr>
        <w:t>Kaitlyn M. Esposito, MPH</w:t>
      </w:r>
    </w:p>
    <w:p w14:paraId="4CBE8541" w14:textId="77777777" w:rsidR="00D623F5" w:rsidRPr="005916EA" w:rsidRDefault="00D623F5" w:rsidP="00D623F5">
      <w:pPr>
        <w:jc w:val="center"/>
        <w:rPr>
          <w:rFonts w:ascii="Calibri" w:hAnsi="Calibri" w:cs="Calibri"/>
        </w:rPr>
      </w:pPr>
      <w:r w:rsidRPr="005916EA">
        <w:rPr>
          <w:rFonts w:ascii="Calibri" w:hAnsi="Calibri" w:cs="Calibri"/>
        </w:rPr>
        <w:t>KCNT1 Epilepsy Foundation, Consultant, Patient Engagement &amp; Research</w:t>
      </w:r>
    </w:p>
    <w:p w14:paraId="440AEDFF" w14:textId="77777777" w:rsidR="00D623F5" w:rsidRPr="005916EA" w:rsidRDefault="00D623F5" w:rsidP="00D623F5">
      <w:pPr>
        <w:spacing w:line="259" w:lineRule="auto"/>
        <w:jc w:val="center"/>
        <w:rPr>
          <w:rFonts w:ascii="Calibri" w:hAnsi="Calibri" w:cs="Calibri"/>
        </w:rPr>
      </w:pPr>
      <w:r w:rsidRPr="22863F2F">
        <w:rPr>
          <w:rFonts w:ascii="Calibri" w:hAnsi="Calibri" w:cs="Calibri"/>
        </w:rPr>
        <w:t>32531 N Scottsdale Rd; Scottsdale, AZ 85266</w:t>
      </w:r>
    </w:p>
    <w:p w14:paraId="7259323D" w14:textId="77777777" w:rsidR="00D623F5" w:rsidRPr="005916EA" w:rsidRDefault="00D623F5" w:rsidP="00D623F5">
      <w:pPr>
        <w:jc w:val="center"/>
        <w:rPr>
          <w:rFonts w:ascii="Calibri" w:hAnsi="Calibri" w:cs="Calibri"/>
        </w:rPr>
      </w:pPr>
      <w:r>
        <w:rPr>
          <w:rFonts w:ascii="Calibri" w:hAnsi="Calibri" w:cs="Calibri"/>
        </w:rPr>
        <w:t>kaitlyne</w:t>
      </w:r>
      <w:r w:rsidRPr="005916EA">
        <w:rPr>
          <w:rFonts w:ascii="Calibri" w:hAnsi="Calibri" w:cs="Calibri"/>
        </w:rPr>
        <w:t>@kcnt1epilepsy.org</w:t>
      </w:r>
    </w:p>
    <w:p w14:paraId="62E94FDC" w14:textId="77777777" w:rsidR="00D623F5" w:rsidRPr="005916EA" w:rsidRDefault="00D623F5" w:rsidP="00D623F5">
      <w:pPr>
        <w:pStyle w:val="Heading2"/>
        <w:rPr>
          <w:rFonts w:ascii="Calibri" w:hAnsi="Calibri" w:cs="Calibri"/>
        </w:rPr>
      </w:pPr>
      <w:bookmarkStart w:id="0" w:name="_Toc157757699"/>
      <w:r w:rsidRPr="005916EA">
        <w:rPr>
          <w:rFonts w:ascii="Calibri" w:hAnsi="Calibri" w:cs="Calibri"/>
        </w:rPr>
        <w:t>INTRODUCTORY PARAGRAPH</w:t>
      </w:r>
      <w:bookmarkEnd w:id="0"/>
    </w:p>
    <w:p w14:paraId="2BA994F2" w14:textId="77777777" w:rsidR="00D623F5" w:rsidRPr="005916EA" w:rsidRDefault="00D623F5" w:rsidP="00D623F5">
      <w:pPr>
        <w:spacing w:line="259" w:lineRule="auto"/>
        <w:rPr>
          <w:rFonts w:ascii="Calibri" w:hAnsi="Calibri" w:cs="Calibri"/>
        </w:rPr>
      </w:pPr>
      <w:r w:rsidRPr="005916EA">
        <w:rPr>
          <w:rFonts w:ascii="Calibri" w:hAnsi="Calibri" w:cs="Calibri"/>
        </w:rPr>
        <w:t>This document is part of an “informed consent” process. This process is to help you to decide whether to participate in this research study (we will just use the word “study” after this). We are grateful to you for considering it as we strive to find treatments for patients with KCNT1-related epilepsy.</w:t>
      </w:r>
    </w:p>
    <w:p w14:paraId="23C3E294" w14:textId="77777777" w:rsidR="00D623F5" w:rsidRPr="005916EA" w:rsidRDefault="00D623F5" w:rsidP="00D623F5">
      <w:pPr>
        <w:spacing w:line="259" w:lineRule="auto"/>
        <w:rPr>
          <w:rFonts w:ascii="Calibri" w:hAnsi="Calibri" w:cs="Calibri"/>
        </w:rPr>
      </w:pPr>
    </w:p>
    <w:p w14:paraId="2CD8195D" w14:textId="77777777" w:rsidR="00D623F5" w:rsidRPr="005916EA" w:rsidRDefault="00D623F5" w:rsidP="00D623F5">
      <w:pPr>
        <w:rPr>
          <w:rFonts w:ascii="Calibri" w:hAnsi="Calibri" w:cs="Calibri"/>
        </w:rPr>
      </w:pPr>
      <w:r w:rsidRPr="005916EA">
        <w:rPr>
          <w:rFonts w:ascii="Calibri" w:hAnsi="Calibri" w:cs="Calibri"/>
        </w:rPr>
        <w:t>If your child takes part in this study, it is entirely voluntary. We urge you to discuss any questions about this study with your doctors. Talk to your family and friends about it and take your time to make your decision. If you wish for your child to participate, please indicate below to show that you want to participate.</w:t>
      </w:r>
    </w:p>
    <w:p w14:paraId="7951D734" w14:textId="77777777" w:rsidR="00D623F5" w:rsidRPr="005916EA" w:rsidRDefault="00D623F5" w:rsidP="00D623F5">
      <w:pPr>
        <w:pStyle w:val="Heading2"/>
        <w:rPr>
          <w:rFonts w:ascii="Calibri" w:hAnsi="Calibri" w:cs="Calibri"/>
        </w:rPr>
      </w:pPr>
      <w:bookmarkStart w:id="1" w:name="_Toc157757700"/>
      <w:r w:rsidRPr="005916EA">
        <w:rPr>
          <w:rFonts w:ascii="Calibri" w:hAnsi="Calibri" w:cs="Calibri"/>
        </w:rPr>
        <w:t>SUMMARY</w:t>
      </w:r>
      <w:bookmarkEnd w:id="1"/>
      <w:r w:rsidRPr="005916EA">
        <w:rPr>
          <w:rFonts w:ascii="Calibri" w:hAnsi="Calibri" w:cs="Calibri"/>
        </w:rPr>
        <w:t xml:space="preserve"> </w:t>
      </w:r>
    </w:p>
    <w:p w14:paraId="53B9DE99" w14:textId="77777777" w:rsidR="00D623F5" w:rsidRPr="005916EA" w:rsidRDefault="00D623F5" w:rsidP="00D623F5">
      <w:pPr>
        <w:spacing w:after="240"/>
        <w:jc w:val="both"/>
        <w:rPr>
          <w:rFonts w:ascii="Calibri" w:hAnsi="Calibri" w:cs="Calibri"/>
        </w:rPr>
      </w:pPr>
      <w:r w:rsidRPr="005916EA">
        <w:rPr>
          <w:rFonts w:ascii="Calibri" w:hAnsi="Calibri" w:cs="Calibri"/>
        </w:rPr>
        <w:t>If you (your child) wish to participate, you will:</w:t>
      </w:r>
    </w:p>
    <w:p w14:paraId="1C9D8567" w14:textId="77777777" w:rsidR="00D623F5" w:rsidRPr="005916EA" w:rsidRDefault="00D623F5" w:rsidP="00D623F5">
      <w:pPr>
        <w:pStyle w:val="ListParagraph"/>
        <w:numPr>
          <w:ilvl w:val="0"/>
          <w:numId w:val="1"/>
        </w:numPr>
        <w:suppressAutoHyphens/>
        <w:spacing w:after="240"/>
        <w:jc w:val="both"/>
        <w:rPr>
          <w:rFonts w:ascii="Calibri" w:hAnsi="Calibri" w:cs="Calibri"/>
        </w:rPr>
      </w:pPr>
      <w:r w:rsidRPr="005916EA">
        <w:rPr>
          <w:rFonts w:ascii="Calibri" w:hAnsi="Calibri" w:cs="Calibri"/>
        </w:rPr>
        <w:t xml:space="preserve">Sign this consent </w:t>
      </w:r>
    </w:p>
    <w:p w14:paraId="62137085" w14:textId="77777777" w:rsidR="00D623F5" w:rsidRPr="005916EA" w:rsidRDefault="00D623F5" w:rsidP="00D623F5">
      <w:pPr>
        <w:pStyle w:val="ListParagraph"/>
        <w:numPr>
          <w:ilvl w:val="0"/>
          <w:numId w:val="1"/>
        </w:numPr>
        <w:suppressAutoHyphens/>
        <w:spacing w:after="240"/>
        <w:jc w:val="both"/>
        <w:rPr>
          <w:rFonts w:ascii="Calibri" w:hAnsi="Calibri" w:cs="Calibri"/>
        </w:rPr>
      </w:pPr>
      <w:r w:rsidRPr="005916EA">
        <w:rPr>
          <w:rFonts w:ascii="Calibri" w:hAnsi="Calibri" w:cs="Calibri"/>
        </w:rPr>
        <w:t xml:space="preserve">Enroll in the </w:t>
      </w:r>
      <w:r>
        <w:rPr>
          <w:rFonts w:ascii="Calibri" w:hAnsi="Calibri" w:cs="Calibri"/>
        </w:rPr>
        <w:t>study</w:t>
      </w:r>
      <w:r w:rsidRPr="005916EA">
        <w:rPr>
          <w:rFonts w:ascii="Calibri" w:hAnsi="Calibri" w:cs="Calibri"/>
        </w:rPr>
        <w:t xml:space="preserve"> and complete the initial study surveys on your own at your convenience, or request that research staff help you complete these forms. If you are prescribed carvedilol your doctor will have survey forms to complete which may include information collected at the baseline visit with your child’s doctors, including: </w:t>
      </w:r>
    </w:p>
    <w:p w14:paraId="1ED08FAF" w14:textId="77777777" w:rsidR="00D623F5" w:rsidRPr="005916EA" w:rsidRDefault="00D623F5" w:rsidP="00D623F5">
      <w:pPr>
        <w:pStyle w:val="ListParagraph"/>
        <w:numPr>
          <w:ilvl w:val="1"/>
          <w:numId w:val="1"/>
        </w:numPr>
        <w:tabs>
          <w:tab w:val="left" w:pos="720"/>
        </w:tabs>
        <w:suppressAutoHyphens/>
        <w:spacing w:after="240" w:line="259" w:lineRule="auto"/>
        <w:jc w:val="both"/>
        <w:rPr>
          <w:rFonts w:ascii="Calibri" w:hAnsi="Calibri" w:cs="Calibri"/>
        </w:rPr>
      </w:pPr>
      <w:r w:rsidRPr="005916EA">
        <w:rPr>
          <w:rFonts w:ascii="Calibri" w:hAnsi="Calibri" w:cs="Calibri"/>
        </w:rPr>
        <w:t>EEG</w:t>
      </w:r>
    </w:p>
    <w:p w14:paraId="4224FF98" w14:textId="77777777" w:rsidR="00D623F5" w:rsidRPr="005916EA" w:rsidRDefault="00D623F5" w:rsidP="00D623F5">
      <w:pPr>
        <w:pStyle w:val="ListParagraph"/>
        <w:numPr>
          <w:ilvl w:val="1"/>
          <w:numId w:val="1"/>
        </w:numPr>
        <w:tabs>
          <w:tab w:val="left" w:pos="720"/>
        </w:tabs>
        <w:suppressAutoHyphens/>
        <w:spacing w:after="240" w:line="259" w:lineRule="auto"/>
        <w:jc w:val="both"/>
        <w:rPr>
          <w:rFonts w:ascii="Calibri" w:hAnsi="Calibri" w:cs="Calibri"/>
        </w:rPr>
      </w:pPr>
      <w:r w:rsidRPr="005916EA">
        <w:rPr>
          <w:rFonts w:ascii="Calibri" w:hAnsi="Calibri" w:cs="Calibri"/>
        </w:rPr>
        <w:t>EKG</w:t>
      </w:r>
    </w:p>
    <w:p w14:paraId="206E4DF3" w14:textId="77777777" w:rsidR="00D623F5" w:rsidRPr="005916EA" w:rsidRDefault="00D623F5" w:rsidP="00D623F5">
      <w:pPr>
        <w:pStyle w:val="ListParagraph"/>
        <w:numPr>
          <w:ilvl w:val="1"/>
          <w:numId w:val="1"/>
        </w:numPr>
        <w:tabs>
          <w:tab w:val="left" w:pos="720"/>
        </w:tabs>
        <w:suppressAutoHyphens/>
        <w:spacing w:after="240" w:line="259" w:lineRule="auto"/>
        <w:jc w:val="both"/>
        <w:rPr>
          <w:rFonts w:ascii="Calibri" w:hAnsi="Calibri" w:cs="Calibri"/>
        </w:rPr>
      </w:pPr>
      <w:r w:rsidRPr="005916EA">
        <w:rPr>
          <w:rFonts w:ascii="Calibri" w:hAnsi="Calibri" w:cs="Calibri"/>
        </w:rPr>
        <w:t>blood tests (complete blood count or comprehensive metabolic panel)</w:t>
      </w:r>
    </w:p>
    <w:p w14:paraId="42B1340D" w14:textId="77777777" w:rsidR="00D623F5" w:rsidRPr="005916EA" w:rsidRDefault="00D623F5" w:rsidP="00D623F5">
      <w:pPr>
        <w:pStyle w:val="ListParagraph"/>
        <w:numPr>
          <w:ilvl w:val="1"/>
          <w:numId w:val="1"/>
        </w:numPr>
        <w:tabs>
          <w:tab w:val="left" w:pos="720"/>
        </w:tabs>
        <w:suppressAutoHyphens/>
        <w:spacing w:after="240" w:line="259" w:lineRule="auto"/>
        <w:jc w:val="both"/>
        <w:rPr>
          <w:rFonts w:ascii="Calibri" w:hAnsi="Calibri" w:cs="Calibri"/>
        </w:rPr>
      </w:pPr>
      <w:r w:rsidRPr="005916EA">
        <w:rPr>
          <w:rFonts w:ascii="Calibri" w:hAnsi="Calibri" w:cs="Calibri"/>
        </w:rPr>
        <w:t>general health exams</w:t>
      </w:r>
    </w:p>
    <w:p w14:paraId="2326A939" w14:textId="77777777" w:rsidR="00D623F5" w:rsidRPr="005916EA" w:rsidRDefault="00D623F5" w:rsidP="00D623F5">
      <w:pPr>
        <w:pStyle w:val="ListParagraph"/>
        <w:numPr>
          <w:ilvl w:val="0"/>
          <w:numId w:val="1"/>
        </w:numPr>
        <w:suppressAutoHyphens/>
        <w:spacing w:after="240" w:line="259" w:lineRule="auto"/>
        <w:jc w:val="both"/>
        <w:rPr>
          <w:rFonts w:ascii="Calibri" w:hAnsi="Calibri" w:cs="Calibri"/>
        </w:rPr>
      </w:pPr>
      <w:r w:rsidRPr="005916EA">
        <w:rPr>
          <w:rFonts w:ascii="Calibri" w:hAnsi="Calibri" w:cs="Calibri"/>
        </w:rPr>
        <w:t>Keep a daily log of your child’s heart rate and seizure activity</w:t>
      </w:r>
    </w:p>
    <w:p w14:paraId="1D36A2A9" w14:textId="77777777" w:rsidR="00D623F5" w:rsidRPr="005916EA" w:rsidRDefault="00D623F5" w:rsidP="00D623F5">
      <w:pPr>
        <w:pStyle w:val="ListParagraph"/>
        <w:numPr>
          <w:ilvl w:val="0"/>
          <w:numId w:val="1"/>
        </w:numPr>
        <w:suppressAutoHyphens/>
        <w:spacing w:after="240" w:line="259" w:lineRule="auto"/>
        <w:jc w:val="both"/>
        <w:rPr>
          <w:rFonts w:ascii="Calibri" w:hAnsi="Calibri" w:cs="Calibri"/>
        </w:rPr>
      </w:pPr>
      <w:r w:rsidRPr="005916EA">
        <w:rPr>
          <w:rFonts w:ascii="Calibri" w:hAnsi="Calibri" w:cs="Calibri"/>
        </w:rPr>
        <w:t xml:space="preserve">Input health information at regular intervals at the time of a carvedilol dose change </w:t>
      </w:r>
    </w:p>
    <w:p w14:paraId="540AF4A7" w14:textId="77777777" w:rsidR="00D623F5" w:rsidRPr="005916EA" w:rsidRDefault="00D623F5" w:rsidP="00D623F5">
      <w:pPr>
        <w:pStyle w:val="ListParagraph"/>
        <w:numPr>
          <w:ilvl w:val="0"/>
          <w:numId w:val="1"/>
        </w:numPr>
        <w:suppressAutoHyphens/>
        <w:rPr>
          <w:rFonts w:ascii="Calibri" w:hAnsi="Calibri" w:cs="Calibri"/>
        </w:rPr>
      </w:pPr>
      <w:r w:rsidRPr="005916EA">
        <w:rPr>
          <w:rFonts w:ascii="Calibri" w:hAnsi="Calibri" w:cs="Calibri"/>
        </w:rPr>
        <w:t>Answer follow up questions at midway or approximately 6 months, and at the end of approximately one year that will assess how you perceive your child’s health overall.</w:t>
      </w:r>
    </w:p>
    <w:p w14:paraId="43587A8B" w14:textId="77777777" w:rsidR="00D623F5" w:rsidRPr="005916EA" w:rsidRDefault="00D623F5" w:rsidP="00D623F5">
      <w:pPr>
        <w:rPr>
          <w:rFonts w:ascii="Calibri" w:hAnsi="Calibri" w:cs="Calibri"/>
        </w:rPr>
      </w:pPr>
    </w:p>
    <w:p w14:paraId="3461F21A" w14:textId="77777777" w:rsidR="00D623F5" w:rsidRPr="005916EA" w:rsidRDefault="00D623F5" w:rsidP="00D623F5">
      <w:pPr>
        <w:rPr>
          <w:rFonts w:ascii="Calibri" w:hAnsi="Calibri" w:cs="Calibri"/>
        </w:rPr>
      </w:pPr>
    </w:p>
    <w:p w14:paraId="2C918D7D" w14:textId="77777777" w:rsidR="00D623F5" w:rsidRPr="005916EA" w:rsidRDefault="00D623F5" w:rsidP="00D623F5">
      <w:pPr>
        <w:pStyle w:val="Heading3"/>
        <w:rPr>
          <w:rFonts w:ascii="Calibri" w:hAnsi="Calibri" w:cs="Calibri"/>
          <w:szCs w:val="24"/>
        </w:rPr>
      </w:pPr>
      <w:bookmarkStart w:id="2" w:name="_Toc157757701"/>
      <w:r w:rsidRPr="005916EA">
        <w:rPr>
          <w:rFonts w:ascii="Calibri" w:hAnsi="Calibri" w:cs="Calibri"/>
          <w:szCs w:val="24"/>
        </w:rPr>
        <w:lastRenderedPageBreak/>
        <w:t>Section 1.</w:t>
      </w:r>
      <w:r w:rsidRPr="005916EA">
        <w:rPr>
          <w:rFonts w:ascii="Calibri" w:hAnsi="Calibri" w:cs="Calibri"/>
          <w:szCs w:val="24"/>
        </w:rPr>
        <w:tab/>
        <w:t>PURPOSE OF THE RESEARCH</w:t>
      </w:r>
      <w:bookmarkEnd w:id="2"/>
    </w:p>
    <w:p w14:paraId="66EDB72B" w14:textId="77777777" w:rsidR="00D623F5" w:rsidRPr="005916EA" w:rsidRDefault="00D623F5" w:rsidP="00D623F5">
      <w:pPr>
        <w:spacing w:after="240"/>
        <w:rPr>
          <w:rFonts w:ascii="Calibri" w:hAnsi="Calibri" w:cs="Calibri"/>
        </w:rPr>
      </w:pPr>
      <w:r w:rsidRPr="005916EA">
        <w:rPr>
          <w:rFonts w:ascii="Calibri" w:hAnsi="Calibri" w:cs="Calibri"/>
        </w:rPr>
        <w:t>KCNT1-related epilepsy is caused by changes, called mutations, in the KCNT1 gene. The gene produces a protein, which in children with KCNT1-related epilepsy is changed. This can cause seizures, neurodevelopmental delays, motor dysfunction, reflux, vision issues, sleep disturbances, and other issues.</w:t>
      </w:r>
    </w:p>
    <w:p w14:paraId="4898E6C1" w14:textId="77777777" w:rsidR="00D623F5" w:rsidRPr="005916EA" w:rsidRDefault="00D623F5" w:rsidP="00D623F5">
      <w:pPr>
        <w:spacing w:after="240"/>
        <w:rPr>
          <w:rFonts w:ascii="Calibri" w:hAnsi="Calibri" w:cs="Calibri"/>
        </w:rPr>
      </w:pPr>
      <w:r w:rsidRPr="005916EA">
        <w:rPr>
          <w:rFonts w:ascii="Calibri" w:hAnsi="Calibri" w:cs="Calibri"/>
        </w:rPr>
        <w:t xml:space="preserve">This study aims to see what happens in patients with mutations in KCNT1 when they are prescribed a specific medication called carvedilol (trade name Coreg). Carvedilol is approved by the US Food and Drug Administration (FDA) for treating high blood pressure and heart failure in adults since 2006, and so has a long history. As early as 2002, it was tested in children in randomized control trials for heart diseases, so there is understanding on appropriate dosage in children. Despite this, it is not currently approved by FDA for use in children, even though it is often used. Also, it is not approved by the FDA for use in patients with KCNT1-related epilepsy, specifically. A qualified doctor prescribing this medicine for his or her patient, even if it is not approved by the FDA for that group is called off-label use. </w:t>
      </w:r>
    </w:p>
    <w:p w14:paraId="2CD956CD" w14:textId="77777777" w:rsidR="00D623F5" w:rsidRPr="005916EA" w:rsidRDefault="00D623F5" w:rsidP="00D623F5">
      <w:pPr>
        <w:spacing w:after="240"/>
        <w:rPr>
          <w:rFonts w:ascii="Calibri" w:hAnsi="Calibri" w:cs="Calibri"/>
        </w:rPr>
      </w:pPr>
      <w:r w:rsidRPr="005916EA">
        <w:rPr>
          <w:rFonts w:ascii="Calibri" w:hAnsi="Calibri" w:cs="Calibri"/>
        </w:rPr>
        <w:t>The effect of carvedilol on seizures is unknown, but new research on cells in a laboratory suggests it may alter the activity of the KCNT1 protein. This study will help understand what happens when a patient with KCNT1-related epilepsy takes carvedilol.</w:t>
      </w:r>
    </w:p>
    <w:p w14:paraId="28E3C466" w14:textId="77777777" w:rsidR="00D623F5" w:rsidRPr="005916EA" w:rsidRDefault="00D623F5" w:rsidP="00D623F5">
      <w:pPr>
        <w:pStyle w:val="Heading3"/>
        <w:rPr>
          <w:rFonts w:ascii="Calibri" w:hAnsi="Calibri" w:cs="Calibri"/>
          <w:szCs w:val="24"/>
        </w:rPr>
      </w:pPr>
      <w:bookmarkStart w:id="3" w:name="_Toc157757702"/>
      <w:r w:rsidRPr="005916EA">
        <w:rPr>
          <w:rFonts w:ascii="Calibri" w:hAnsi="Calibri" w:cs="Calibri"/>
          <w:szCs w:val="24"/>
        </w:rPr>
        <w:t>Section 2.</w:t>
      </w:r>
      <w:r w:rsidRPr="005916EA">
        <w:rPr>
          <w:rFonts w:ascii="Calibri" w:hAnsi="Calibri" w:cs="Calibri"/>
          <w:szCs w:val="24"/>
        </w:rPr>
        <w:tab/>
        <w:t>PROCEDURE</w:t>
      </w:r>
      <w:bookmarkEnd w:id="3"/>
    </w:p>
    <w:p w14:paraId="44F2534C" w14:textId="77777777" w:rsidR="00D623F5" w:rsidRPr="005916EA" w:rsidRDefault="00D623F5" w:rsidP="00D623F5">
      <w:pPr>
        <w:spacing w:after="240"/>
        <w:jc w:val="both"/>
        <w:rPr>
          <w:rFonts w:ascii="Calibri" w:hAnsi="Calibri" w:cs="Calibri"/>
        </w:rPr>
      </w:pPr>
      <w:r w:rsidRPr="005916EA">
        <w:rPr>
          <w:rFonts w:ascii="Calibri" w:hAnsi="Calibri" w:cs="Calibri"/>
        </w:rPr>
        <w:t xml:space="preserve">In this </w:t>
      </w:r>
      <w:r w:rsidRPr="005916EA">
        <w:rPr>
          <w:rFonts w:ascii="Calibri" w:hAnsi="Calibri" w:cs="Calibri"/>
          <w:b/>
          <w:bCs/>
        </w:rPr>
        <w:t>observational study</w:t>
      </w:r>
      <w:r w:rsidRPr="005916EA">
        <w:rPr>
          <w:rFonts w:ascii="Calibri" w:hAnsi="Calibri" w:cs="Calibri"/>
        </w:rPr>
        <w:t xml:space="preserve">, meaning we will collect information about the short- and long-term effects of taking carvedilol. </w:t>
      </w:r>
    </w:p>
    <w:p w14:paraId="1F726713" w14:textId="77777777" w:rsidR="00D623F5" w:rsidRPr="005916EA" w:rsidRDefault="00D623F5" w:rsidP="00D623F5">
      <w:pPr>
        <w:spacing w:after="240"/>
        <w:jc w:val="both"/>
        <w:rPr>
          <w:rFonts w:ascii="Calibri" w:hAnsi="Calibri" w:cs="Calibri"/>
        </w:rPr>
      </w:pPr>
      <w:r w:rsidRPr="005916EA">
        <w:rPr>
          <w:rFonts w:ascii="Calibri" w:hAnsi="Calibri" w:cs="Calibri"/>
        </w:rPr>
        <w:t xml:space="preserve">You (your child) are being invited to participate in this study because your (your child’s) doctor already believes your child is a good fit to take this prescription medication for off-label use. </w:t>
      </w:r>
      <w:r w:rsidRPr="005916EA">
        <w:rPr>
          <w:rFonts w:ascii="Calibri" w:hAnsi="Calibri" w:cs="Calibri"/>
          <w:b/>
          <w:bCs/>
        </w:rPr>
        <w:t xml:space="preserve">Your child’s treatment plan will </w:t>
      </w:r>
      <w:r w:rsidRPr="005916EA">
        <w:rPr>
          <w:rFonts w:ascii="Calibri" w:hAnsi="Calibri" w:cs="Calibri"/>
          <w:b/>
          <w:bCs/>
          <w:i/>
          <w:iCs/>
        </w:rPr>
        <w:t>not</w:t>
      </w:r>
      <w:r w:rsidRPr="005916EA">
        <w:rPr>
          <w:rFonts w:ascii="Calibri" w:hAnsi="Calibri" w:cs="Calibri"/>
          <w:b/>
          <w:bCs/>
        </w:rPr>
        <w:t xml:space="preserve"> change if you do not want to take part in this research study!</w:t>
      </w:r>
      <w:r w:rsidRPr="005916EA">
        <w:rPr>
          <w:rFonts w:ascii="Calibri" w:hAnsi="Calibri" w:cs="Calibri"/>
        </w:rPr>
        <w:t xml:space="preserve"> </w:t>
      </w:r>
      <w:r w:rsidRPr="005916EA">
        <w:rPr>
          <w:rFonts w:ascii="Calibri" w:hAnsi="Calibri" w:cs="Calibri"/>
          <w:b/>
          <w:bCs/>
        </w:rPr>
        <w:t>Your child may still take carvedilol as prescribed by your child’s doctor and not participate in this study.</w:t>
      </w:r>
      <w:r w:rsidRPr="005916EA">
        <w:rPr>
          <w:rFonts w:ascii="Calibri" w:hAnsi="Calibri" w:cs="Calibri"/>
        </w:rPr>
        <w:t xml:space="preserve"> </w:t>
      </w:r>
    </w:p>
    <w:p w14:paraId="02E8FCED" w14:textId="77777777" w:rsidR="00D623F5" w:rsidRPr="005916EA" w:rsidRDefault="00D623F5" w:rsidP="00D623F5">
      <w:pPr>
        <w:spacing w:after="240"/>
        <w:jc w:val="both"/>
        <w:rPr>
          <w:rFonts w:ascii="Calibri" w:hAnsi="Calibri" w:cs="Calibri"/>
          <w:b/>
          <w:bCs/>
        </w:rPr>
      </w:pPr>
      <w:r w:rsidRPr="005916EA">
        <w:rPr>
          <w:rFonts w:ascii="Calibri" w:hAnsi="Calibri" w:cs="Calibri"/>
          <w:b/>
          <w:bCs/>
        </w:rPr>
        <w:t>What Health Information Will You Be Asked to Collect?</w:t>
      </w:r>
    </w:p>
    <w:p w14:paraId="3F3BCC57" w14:textId="77777777" w:rsidR="00D623F5" w:rsidRPr="005916EA" w:rsidRDefault="00D623F5" w:rsidP="00D623F5">
      <w:pPr>
        <w:rPr>
          <w:rFonts w:ascii="Calibri" w:hAnsi="Calibri" w:cs="Calibri"/>
        </w:rPr>
      </w:pPr>
      <w:r w:rsidRPr="005916EA">
        <w:rPr>
          <w:rFonts w:ascii="Calibri" w:hAnsi="Calibri" w:cs="Calibri"/>
        </w:rPr>
        <w:t xml:space="preserve">For the first </w:t>
      </w:r>
      <w:r>
        <w:rPr>
          <w:rFonts w:ascii="Calibri" w:hAnsi="Calibri" w:cs="Calibri"/>
        </w:rPr>
        <w:t>6 months</w:t>
      </w:r>
      <w:r w:rsidRPr="005916EA">
        <w:rPr>
          <w:rFonts w:ascii="Calibri" w:hAnsi="Calibri" w:cs="Calibri"/>
        </w:rPr>
        <w:t xml:space="preserve"> of the study, you will be asked to: </w:t>
      </w:r>
      <w:r w:rsidRPr="005916EA">
        <w:rPr>
          <w:rFonts w:ascii="Calibri" w:hAnsi="Calibri" w:cs="Calibri"/>
        </w:rPr>
        <w:br/>
      </w:r>
    </w:p>
    <w:p w14:paraId="741B00F1" w14:textId="77777777" w:rsidR="00D623F5" w:rsidRPr="005916EA" w:rsidRDefault="00D623F5" w:rsidP="00D623F5">
      <w:pPr>
        <w:pStyle w:val="ListParagraph"/>
        <w:numPr>
          <w:ilvl w:val="0"/>
          <w:numId w:val="2"/>
        </w:numPr>
        <w:suppressAutoHyphens/>
        <w:rPr>
          <w:rFonts w:ascii="Calibri" w:hAnsi="Calibri" w:cs="Calibri"/>
        </w:rPr>
      </w:pPr>
      <w:r w:rsidRPr="005916EA">
        <w:rPr>
          <w:rFonts w:ascii="Calibri" w:hAnsi="Calibri" w:cs="Calibri"/>
          <w:b/>
          <w:bCs/>
        </w:rPr>
        <w:t xml:space="preserve">Answer questions about your child’s health. </w:t>
      </w:r>
      <w:r w:rsidRPr="005916EA">
        <w:rPr>
          <w:rFonts w:ascii="Calibri" w:hAnsi="Calibri" w:cs="Calibri"/>
        </w:rPr>
        <w:t xml:space="preserve">You will keep a daily record of your child’s seizures and child’s heart rate at certain times of the day. You will need to do this every day for at least one week after your child’s dosage of carvedilol is changed.  </w:t>
      </w:r>
    </w:p>
    <w:p w14:paraId="4B001E81" w14:textId="77777777" w:rsidR="00D623F5" w:rsidRPr="005916EA" w:rsidRDefault="00D623F5" w:rsidP="00D623F5">
      <w:pPr>
        <w:pStyle w:val="ListParagraph"/>
        <w:numPr>
          <w:ilvl w:val="0"/>
          <w:numId w:val="2"/>
        </w:numPr>
        <w:suppressAutoHyphens/>
        <w:rPr>
          <w:rFonts w:ascii="Calibri" w:hAnsi="Calibri" w:cs="Calibri"/>
        </w:rPr>
      </w:pPr>
      <w:r w:rsidRPr="005916EA">
        <w:rPr>
          <w:rFonts w:ascii="Calibri" w:hAnsi="Calibri" w:cs="Calibri"/>
          <w:b/>
          <w:bCs/>
        </w:rPr>
        <w:t>Give your overall opinion about how your child is doing</w:t>
      </w:r>
      <w:r w:rsidRPr="005916EA">
        <w:rPr>
          <w:rFonts w:ascii="Calibri" w:hAnsi="Calibri" w:cs="Calibri"/>
        </w:rPr>
        <w:t>. You will answer a few surveys based on several clinical areas important to families, such as motor ability, alertness, communication, vision and other daily quality-of-life concerns. There will be ongoing follow up at 6 months and at one year that will assess how you perceive your child’s health overall.</w:t>
      </w:r>
    </w:p>
    <w:p w14:paraId="5E9F0591" w14:textId="77777777" w:rsidR="00D623F5" w:rsidRPr="005916EA" w:rsidRDefault="00D623F5" w:rsidP="00D623F5">
      <w:pPr>
        <w:pStyle w:val="ListParagraph"/>
        <w:numPr>
          <w:ilvl w:val="0"/>
          <w:numId w:val="2"/>
        </w:numPr>
        <w:suppressAutoHyphens/>
        <w:rPr>
          <w:rFonts w:ascii="Calibri" w:hAnsi="Calibri" w:cs="Calibri"/>
        </w:rPr>
      </w:pPr>
      <w:r>
        <w:rPr>
          <w:rFonts w:ascii="Calibri" w:hAnsi="Calibri" w:cs="Calibri"/>
          <w:b/>
          <w:bCs/>
        </w:rPr>
        <w:t>Collect and send this information</w:t>
      </w:r>
      <w:r w:rsidRPr="005916EA">
        <w:rPr>
          <w:rFonts w:ascii="Calibri" w:hAnsi="Calibri" w:cs="Calibri"/>
          <w:b/>
          <w:bCs/>
        </w:rPr>
        <w:t xml:space="preserve"> at regular intervals</w:t>
      </w:r>
      <w:r>
        <w:rPr>
          <w:rFonts w:ascii="Calibri" w:hAnsi="Calibri" w:cs="Calibri"/>
          <w:b/>
          <w:bCs/>
        </w:rPr>
        <w:t xml:space="preserve"> to study staff.</w:t>
      </w:r>
      <w:r w:rsidRPr="005916EA">
        <w:rPr>
          <w:rFonts w:ascii="Calibri" w:hAnsi="Calibri" w:cs="Calibri"/>
        </w:rPr>
        <w:t xml:space="preserve"> Because it may be important to understand </w:t>
      </w:r>
      <w:r w:rsidRPr="005916EA">
        <w:rPr>
          <w:rFonts w:ascii="Calibri" w:hAnsi="Calibri" w:cs="Calibri"/>
          <w:i/>
          <w:iCs/>
        </w:rPr>
        <w:t>when</w:t>
      </w:r>
      <w:r w:rsidRPr="005916EA">
        <w:rPr>
          <w:rFonts w:ascii="Calibri" w:hAnsi="Calibri" w:cs="Calibri"/>
        </w:rPr>
        <w:t xml:space="preserve"> certain health changes occur after the administration of carvedilol, you will be asked to collect data at regular intervals. </w:t>
      </w:r>
      <w:r w:rsidRPr="005916EA">
        <w:rPr>
          <w:rFonts w:ascii="Calibri" w:hAnsi="Calibri" w:cs="Calibri"/>
          <w:b/>
          <w:bCs/>
        </w:rPr>
        <w:t xml:space="preserve">Table 1 </w:t>
      </w:r>
      <w:r w:rsidRPr="005916EA">
        <w:rPr>
          <w:rFonts w:ascii="Calibri" w:hAnsi="Calibri" w:cs="Calibri"/>
        </w:rPr>
        <w:t xml:space="preserve">below describes which </w:t>
      </w:r>
      <w:r w:rsidRPr="005916EA">
        <w:rPr>
          <w:rFonts w:ascii="Calibri" w:hAnsi="Calibri" w:cs="Calibri"/>
        </w:rPr>
        <w:lastRenderedPageBreak/>
        <w:t xml:space="preserve">surveys should be completed, at what time, and by who to best track information on outcomes of this medication. </w:t>
      </w:r>
    </w:p>
    <w:p w14:paraId="15A56930" w14:textId="77777777" w:rsidR="00D623F5" w:rsidRPr="005E649B" w:rsidRDefault="00D623F5" w:rsidP="00D623F5">
      <w:pPr>
        <w:pStyle w:val="ListParagraph"/>
        <w:numPr>
          <w:ilvl w:val="0"/>
          <w:numId w:val="2"/>
        </w:numPr>
        <w:suppressAutoHyphens/>
        <w:rPr>
          <w:rFonts w:ascii="Calibri" w:hAnsi="Calibri" w:cs="Calibri"/>
        </w:rPr>
      </w:pPr>
      <w:r w:rsidRPr="40D29736">
        <w:rPr>
          <w:rFonts w:ascii="Calibri" w:hAnsi="Calibri" w:cs="Calibri"/>
          <w:b/>
          <w:bCs/>
        </w:rPr>
        <w:t>Sending your data is quick, easy and secure!</w:t>
      </w:r>
      <w:r w:rsidRPr="40D29736">
        <w:rPr>
          <w:rFonts w:ascii="Calibri" w:hAnsi="Calibri" w:cs="Calibri"/>
        </w:rPr>
        <w:t xml:space="preserve"> You will receive an </w:t>
      </w:r>
      <w:r w:rsidRPr="008D49E8">
        <w:rPr>
          <w:rFonts w:ascii="Calibri" w:hAnsi="Calibri" w:cs="Calibri"/>
          <w:b/>
          <w:bCs/>
        </w:rPr>
        <w:t>exclusive</w:t>
      </w:r>
      <w:r w:rsidRPr="008D49E8">
        <w:rPr>
          <w:rFonts w:ascii="Calibri" w:hAnsi="Calibri" w:cs="Calibri"/>
        </w:rPr>
        <w:t xml:space="preserve"> </w:t>
      </w:r>
      <w:r w:rsidRPr="40D29736">
        <w:rPr>
          <w:rFonts w:ascii="Calibri" w:hAnsi="Calibri" w:cs="Calibri"/>
          <w:b/>
          <w:bCs/>
        </w:rPr>
        <w:t>folder on the Foundation’s Microsoft account</w:t>
      </w:r>
      <w:r w:rsidRPr="40D29736">
        <w:rPr>
          <w:rFonts w:ascii="Calibri" w:hAnsi="Calibri" w:cs="Calibri"/>
        </w:rPr>
        <w:t xml:space="preserve"> to upload your scanned or photographed study forms. Study Coordinators will receive your data via a secure, encrypted platform from Microsoft and will transfer that data to the secure main dataset. The forms you shared in the folder will be deleted/destroyed within 90 days of you sharing them. If you have any questions about this process, you can contact the Foundation at any time. We will also give participants the option to mail forms to the study coordinators if they don’t have access to a computer or smart phone device. </w:t>
      </w:r>
    </w:p>
    <w:p w14:paraId="05C1244B" w14:textId="77777777" w:rsidR="00D623F5" w:rsidRPr="005916EA" w:rsidRDefault="00D623F5" w:rsidP="00D623F5">
      <w:pPr>
        <w:rPr>
          <w:rFonts w:ascii="Calibri" w:hAnsi="Calibri" w:cs="Calibri"/>
        </w:rPr>
      </w:pPr>
    </w:p>
    <w:p w14:paraId="5D99FA28" w14:textId="77777777" w:rsidR="00D623F5" w:rsidRPr="005916EA" w:rsidRDefault="00D623F5" w:rsidP="00D623F5">
      <w:pPr>
        <w:spacing w:after="240" w:line="259" w:lineRule="auto"/>
        <w:jc w:val="both"/>
        <w:rPr>
          <w:rFonts w:ascii="Calibri" w:hAnsi="Calibri" w:cs="Calibri"/>
        </w:rPr>
      </w:pPr>
      <w:r w:rsidRPr="58C1AC01">
        <w:rPr>
          <w:rFonts w:ascii="Calibri" w:hAnsi="Calibri" w:cs="Calibri"/>
          <w:b/>
          <w:bCs/>
          <w:i/>
          <w:iCs/>
        </w:rPr>
        <w:t xml:space="preserve">When </w:t>
      </w:r>
      <w:r w:rsidRPr="58C1AC01">
        <w:rPr>
          <w:rFonts w:ascii="Calibri" w:hAnsi="Calibri" w:cs="Calibri"/>
          <w:b/>
          <w:bCs/>
        </w:rPr>
        <w:t>Will Health Information Be Entered into the Study Database?</w:t>
      </w:r>
    </w:p>
    <w:p w14:paraId="771EB11C" w14:textId="77777777" w:rsidR="00D623F5" w:rsidRPr="005916EA" w:rsidRDefault="00D623F5" w:rsidP="00D623F5">
      <w:pPr>
        <w:spacing w:after="240" w:line="259" w:lineRule="auto"/>
        <w:jc w:val="both"/>
        <w:rPr>
          <w:rFonts w:ascii="Calibri" w:hAnsi="Calibri" w:cs="Calibri"/>
        </w:rPr>
      </w:pPr>
      <w:r w:rsidRPr="005916EA">
        <w:rPr>
          <w:rFonts w:ascii="Calibri" w:hAnsi="Calibri" w:cs="Calibri"/>
        </w:rPr>
        <w:t xml:space="preserve">You will be collecting daily and weekly information about heart rate, seizure activity and general health information. You can collect these on paper forms at your convenience. However, because timing is important to understand the outcomes of carvedilol, this study is separated into </w:t>
      </w:r>
      <w:r w:rsidRPr="005916EA">
        <w:rPr>
          <w:rFonts w:ascii="Calibri" w:hAnsi="Calibri" w:cs="Calibri"/>
          <w:b/>
          <w:bCs/>
        </w:rPr>
        <w:t>months</w:t>
      </w:r>
      <w:r w:rsidRPr="005916EA">
        <w:rPr>
          <w:rFonts w:ascii="Calibri" w:hAnsi="Calibri" w:cs="Calibri"/>
        </w:rPr>
        <w:t xml:space="preserve"> of data collection. </w:t>
      </w:r>
      <w:r w:rsidRPr="005916EA">
        <w:rPr>
          <w:rFonts w:ascii="Calibri" w:hAnsi="Calibri" w:cs="Calibri"/>
          <w:b/>
          <w:bCs/>
        </w:rPr>
        <w:t>Table 1</w:t>
      </w:r>
      <w:r w:rsidRPr="005916EA">
        <w:rPr>
          <w:rFonts w:ascii="Calibri" w:hAnsi="Calibri" w:cs="Calibri"/>
        </w:rPr>
        <w:t xml:space="preserve"> below describes which surveys should be completed, at what time, and by who to </w:t>
      </w:r>
      <w:r w:rsidRPr="005916EA">
        <w:rPr>
          <w:rFonts w:ascii="Calibri" w:hAnsi="Calibri" w:cs="Calibri"/>
          <w:i/>
          <w:iCs/>
        </w:rPr>
        <w:t>best</w:t>
      </w:r>
      <w:r w:rsidRPr="005916EA">
        <w:rPr>
          <w:rFonts w:ascii="Calibri" w:hAnsi="Calibri" w:cs="Calibri"/>
        </w:rPr>
        <w:t xml:space="preserve"> track information on outcomes of this medication. </w:t>
      </w:r>
    </w:p>
    <w:p w14:paraId="6F7D848B" w14:textId="77777777" w:rsidR="00D623F5" w:rsidRPr="005916EA" w:rsidRDefault="00D623F5" w:rsidP="00D623F5">
      <w:pPr>
        <w:spacing w:after="240" w:line="259" w:lineRule="auto"/>
        <w:jc w:val="both"/>
        <w:rPr>
          <w:rFonts w:ascii="Calibri" w:hAnsi="Calibri" w:cs="Calibri"/>
        </w:rPr>
      </w:pPr>
      <w:r w:rsidRPr="58C1AC01">
        <w:rPr>
          <w:rFonts w:ascii="Calibri" w:hAnsi="Calibri" w:cs="Calibri"/>
        </w:rPr>
        <w:t>At the end of every month, a Study Coordinator will reach out to you to ensure the monthly information needed for this study is received. You will also need to upload the forms into your personal Foundation folder each time they are completed.</w:t>
      </w:r>
    </w:p>
    <w:p w14:paraId="3D52AEA0" w14:textId="77777777" w:rsidR="00D623F5" w:rsidRDefault="00D623F5" w:rsidP="00D623F5">
      <w:pPr>
        <w:spacing w:after="240" w:line="259" w:lineRule="auto"/>
        <w:jc w:val="both"/>
        <w:rPr>
          <w:rFonts w:ascii="Calibri" w:hAnsi="Calibri" w:cs="Calibri"/>
          <w:b/>
          <w:bCs/>
        </w:rPr>
      </w:pPr>
      <w:r w:rsidRPr="005916EA">
        <w:rPr>
          <w:rFonts w:ascii="Calibri" w:hAnsi="Calibri" w:cs="Calibri"/>
        </w:rPr>
        <w:t>While all of this data is preferred to be complete for a full understanding of the short- and long-term effects of carvedilol in KCNT1-related epilepsy patients, we understand this is a lot of information. If you are unable to complete all the forms, or are uncomfortable or unwilling, we will analyze whatever information we do receive!</w:t>
      </w:r>
    </w:p>
    <w:p w14:paraId="2801F9C8" w14:textId="77777777" w:rsidR="00D623F5" w:rsidRPr="005916EA" w:rsidRDefault="00D623F5" w:rsidP="00D623F5">
      <w:pPr>
        <w:spacing w:after="240" w:line="259" w:lineRule="auto"/>
        <w:jc w:val="both"/>
        <w:rPr>
          <w:rFonts w:ascii="Calibri" w:hAnsi="Calibri" w:cs="Calibri"/>
        </w:rPr>
      </w:pPr>
      <w:r w:rsidRPr="005916EA">
        <w:rPr>
          <w:rFonts w:ascii="Calibri" w:hAnsi="Calibri" w:cs="Calibri"/>
          <w:b/>
          <w:bCs/>
        </w:rPr>
        <w:t>Table 1.</w:t>
      </w:r>
      <w:r w:rsidRPr="005916EA">
        <w:rPr>
          <w:rFonts w:ascii="Calibri" w:hAnsi="Calibri" w:cs="Calibri"/>
        </w:rPr>
        <w:t xml:space="preserve"> Preferred Data Collection Events for KCNT1 Observational Study</w:t>
      </w:r>
    </w:p>
    <w:tbl>
      <w:tblPr>
        <w:tblW w:w="10480" w:type="dxa"/>
        <w:tblCellMar>
          <w:top w:w="15" w:type="dxa"/>
          <w:bottom w:w="15" w:type="dxa"/>
        </w:tblCellMar>
        <w:tblLook w:val="04A0" w:firstRow="1" w:lastRow="0" w:firstColumn="1" w:lastColumn="0" w:noHBand="0" w:noVBand="1"/>
      </w:tblPr>
      <w:tblGrid>
        <w:gridCol w:w="1440"/>
        <w:gridCol w:w="1400"/>
        <w:gridCol w:w="3760"/>
        <w:gridCol w:w="1440"/>
        <w:gridCol w:w="1060"/>
        <w:gridCol w:w="1380"/>
      </w:tblGrid>
      <w:tr w:rsidR="00D623F5" w:rsidRPr="005916EA" w14:paraId="026177DA" w14:textId="77777777" w:rsidTr="00384073">
        <w:trPr>
          <w:trHeight w:val="480"/>
        </w:trPr>
        <w:tc>
          <w:tcPr>
            <w:tcW w:w="1440" w:type="dxa"/>
            <w:tcBorders>
              <w:top w:val="nil"/>
              <w:left w:val="single" w:sz="4" w:space="0" w:color="auto"/>
              <w:bottom w:val="single" w:sz="4" w:space="0" w:color="auto"/>
              <w:right w:val="single" w:sz="4" w:space="0" w:color="auto"/>
            </w:tcBorders>
            <w:shd w:val="clear" w:color="auto" w:fill="808080" w:themeFill="background1" w:themeFillShade="80"/>
            <w:noWrap/>
            <w:vAlign w:val="center"/>
            <w:hideMark/>
          </w:tcPr>
          <w:p w14:paraId="6ED83656" w14:textId="77777777" w:rsidR="00D623F5" w:rsidRPr="005916EA" w:rsidRDefault="00D623F5" w:rsidP="00384073">
            <w:pPr>
              <w:rPr>
                <w:rFonts w:ascii="Calibri" w:hAnsi="Calibri" w:cs="Calibri"/>
                <w:b/>
                <w:bCs/>
                <w:color w:val="FFFFFF"/>
                <w:sz w:val="20"/>
                <w:szCs w:val="20"/>
              </w:rPr>
            </w:pPr>
            <w:r w:rsidRPr="005916EA">
              <w:rPr>
                <w:rFonts w:ascii="Calibri" w:hAnsi="Calibri" w:cs="Calibri"/>
                <w:b/>
                <w:bCs/>
                <w:color w:val="FFFFFF"/>
                <w:sz w:val="20"/>
                <w:szCs w:val="20"/>
              </w:rPr>
              <w:t>Data Collection Event</w:t>
            </w:r>
          </w:p>
        </w:tc>
        <w:tc>
          <w:tcPr>
            <w:tcW w:w="1400" w:type="dxa"/>
            <w:tcBorders>
              <w:top w:val="nil"/>
              <w:left w:val="nil"/>
              <w:bottom w:val="single" w:sz="4" w:space="0" w:color="auto"/>
              <w:right w:val="single" w:sz="4" w:space="0" w:color="auto"/>
            </w:tcBorders>
            <w:shd w:val="clear" w:color="auto" w:fill="808080" w:themeFill="background1" w:themeFillShade="80"/>
            <w:vAlign w:val="center"/>
            <w:hideMark/>
          </w:tcPr>
          <w:p w14:paraId="77A9626C" w14:textId="77777777" w:rsidR="00D623F5" w:rsidRPr="005916EA" w:rsidRDefault="00D623F5" w:rsidP="00384073">
            <w:pPr>
              <w:rPr>
                <w:rFonts w:ascii="Calibri" w:hAnsi="Calibri" w:cs="Calibri"/>
                <w:b/>
                <w:bCs/>
                <w:color w:val="FFFFFF"/>
                <w:sz w:val="20"/>
                <w:szCs w:val="20"/>
              </w:rPr>
            </w:pPr>
            <w:r w:rsidRPr="005916EA">
              <w:rPr>
                <w:rFonts w:ascii="Calibri" w:hAnsi="Calibri" w:cs="Calibri"/>
                <w:b/>
                <w:bCs/>
                <w:color w:val="FFFFFF"/>
                <w:sz w:val="20"/>
                <w:szCs w:val="20"/>
              </w:rPr>
              <w:t>Completed By</w:t>
            </w:r>
          </w:p>
        </w:tc>
        <w:tc>
          <w:tcPr>
            <w:tcW w:w="3760" w:type="dxa"/>
            <w:tcBorders>
              <w:top w:val="nil"/>
              <w:left w:val="nil"/>
              <w:bottom w:val="single" w:sz="4" w:space="0" w:color="auto"/>
              <w:right w:val="single" w:sz="4" w:space="0" w:color="auto"/>
            </w:tcBorders>
            <w:shd w:val="clear" w:color="auto" w:fill="808080" w:themeFill="background1" w:themeFillShade="80"/>
            <w:noWrap/>
            <w:vAlign w:val="center"/>
            <w:hideMark/>
          </w:tcPr>
          <w:p w14:paraId="3831B9B4" w14:textId="77777777" w:rsidR="00D623F5" w:rsidRPr="005916EA" w:rsidRDefault="00D623F5" w:rsidP="00384073">
            <w:pPr>
              <w:rPr>
                <w:rFonts w:ascii="Calibri" w:hAnsi="Calibri" w:cs="Calibri"/>
                <w:b/>
                <w:bCs/>
                <w:color w:val="FFFFFF"/>
                <w:sz w:val="20"/>
                <w:szCs w:val="20"/>
              </w:rPr>
            </w:pPr>
            <w:r w:rsidRPr="005916EA">
              <w:rPr>
                <w:rFonts w:ascii="Calibri" w:hAnsi="Calibri" w:cs="Calibri"/>
                <w:b/>
                <w:bCs/>
                <w:color w:val="FFFFFF"/>
                <w:sz w:val="20"/>
                <w:szCs w:val="20"/>
              </w:rPr>
              <w:t>Survey Name &amp; Data Collected</w:t>
            </w:r>
          </w:p>
        </w:tc>
        <w:tc>
          <w:tcPr>
            <w:tcW w:w="1440" w:type="dxa"/>
            <w:tcBorders>
              <w:top w:val="nil"/>
              <w:left w:val="nil"/>
              <w:bottom w:val="single" w:sz="4" w:space="0" w:color="auto"/>
              <w:right w:val="single" w:sz="4" w:space="0" w:color="auto"/>
            </w:tcBorders>
            <w:shd w:val="clear" w:color="auto" w:fill="808080" w:themeFill="background1" w:themeFillShade="80"/>
            <w:vAlign w:val="center"/>
            <w:hideMark/>
          </w:tcPr>
          <w:p w14:paraId="66ADFA97" w14:textId="77777777" w:rsidR="00D623F5" w:rsidRPr="005916EA" w:rsidRDefault="00D623F5" w:rsidP="00384073">
            <w:pPr>
              <w:rPr>
                <w:rFonts w:ascii="Calibri" w:hAnsi="Calibri" w:cs="Calibri"/>
                <w:b/>
                <w:bCs/>
                <w:color w:val="FFFFFF"/>
                <w:sz w:val="20"/>
                <w:szCs w:val="20"/>
              </w:rPr>
            </w:pPr>
            <w:r w:rsidRPr="005916EA">
              <w:rPr>
                <w:rFonts w:ascii="Calibri" w:hAnsi="Calibri" w:cs="Calibri"/>
                <w:b/>
                <w:bCs/>
                <w:color w:val="FFFFFF"/>
                <w:sz w:val="20"/>
                <w:szCs w:val="20"/>
              </w:rPr>
              <w:t>When Completed?</w:t>
            </w:r>
          </w:p>
        </w:tc>
        <w:tc>
          <w:tcPr>
            <w:tcW w:w="1060" w:type="dxa"/>
            <w:tcBorders>
              <w:top w:val="nil"/>
              <w:left w:val="nil"/>
              <w:bottom w:val="single" w:sz="4" w:space="0" w:color="auto"/>
              <w:right w:val="nil"/>
            </w:tcBorders>
            <w:shd w:val="clear" w:color="auto" w:fill="808080" w:themeFill="background1" w:themeFillShade="80"/>
            <w:vAlign w:val="center"/>
            <w:hideMark/>
          </w:tcPr>
          <w:p w14:paraId="3B7368A5" w14:textId="77777777" w:rsidR="00D623F5" w:rsidRPr="005916EA" w:rsidRDefault="00D623F5" w:rsidP="00384073">
            <w:pPr>
              <w:jc w:val="center"/>
              <w:rPr>
                <w:rFonts w:ascii="Calibri" w:hAnsi="Calibri" w:cs="Calibri"/>
                <w:b/>
                <w:bCs/>
                <w:color w:val="FFFFFF"/>
                <w:sz w:val="20"/>
                <w:szCs w:val="20"/>
              </w:rPr>
            </w:pPr>
            <w:r w:rsidRPr="005916EA">
              <w:rPr>
                <w:rFonts w:ascii="Calibri" w:hAnsi="Calibri" w:cs="Calibri"/>
                <w:b/>
                <w:bCs/>
                <w:color w:val="FFFFFF"/>
                <w:sz w:val="20"/>
                <w:szCs w:val="20"/>
              </w:rPr>
              <w:t>Likely # of Instances</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hideMark/>
          </w:tcPr>
          <w:p w14:paraId="55824A19" w14:textId="77777777" w:rsidR="00D623F5" w:rsidRPr="005916EA" w:rsidRDefault="00D623F5" w:rsidP="00384073">
            <w:pPr>
              <w:jc w:val="center"/>
              <w:rPr>
                <w:rFonts w:ascii="Calibri" w:hAnsi="Calibri" w:cs="Calibri"/>
                <w:b/>
                <w:bCs/>
                <w:color w:val="FFFFFF"/>
                <w:sz w:val="20"/>
                <w:szCs w:val="20"/>
              </w:rPr>
            </w:pPr>
            <w:r w:rsidRPr="005916EA">
              <w:rPr>
                <w:rFonts w:ascii="Calibri" w:hAnsi="Calibri" w:cs="Calibri"/>
                <w:b/>
                <w:bCs/>
                <w:color w:val="FFFFFF"/>
                <w:sz w:val="20"/>
                <w:szCs w:val="20"/>
              </w:rPr>
              <w:t>Est. Time to Complete</w:t>
            </w:r>
          </w:p>
        </w:tc>
      </w:tr>
      <w:tr w:rsidR="00D623F5" w:rsidRPr="005916EA" w14:paraId="56DE8291" w14:textId="77777777" w:rsidTr="00384073">
        <w:trPr>
          <w:trHeight w:val="1680"/>
        </w:trPr>
        <w:tc>
          <w:tcPr>
            <w:tcW w:w="1440" w:type="dxa"/>
            <w:tcBorders>
              <w:top w:val="nil"/>
              <w:left w:val="single" w:sz="4" w:space="0" w:color="auto"/>
              <w:bottom w:val="single" w:sz="4" w:space="0" w:color="auto"/>
              <w:right w:val="single" w:sz="4" w:space="0" w:color="auto"/>
            </w:tcBorders>
            <w:shd w:val="clear" w:color="auto" w:fill="0E2841" w:themeFill="text2"/>
            <w:vAlign w:val="center"/>
            <w:hideMark/>
          </w:tcPr>
          <w:p w14:paraId="703FA6B5" w14:textId="77777777" w:rsidR="00D623F5" w:rsidRPr="005916EA" w:rsidRDefault="00D623F5" w:rsidP="00384073">
            <w:pPr>
              <w:jc w:val="center"/>
              <w:rPr>
                <w:rFonts w:ascii="Calibri" w:hAnsi="Calibri" w:cs="Calibri"/>
                <w:b/>
                <w:bCs/>
                <w:color w:val="000000"/>
                <w:sz w:val="20"/>
                <w:szCs w:val="20"/>
              </w:rPr>
            </w:pPr>
            <w:r w:rsidRPr="005916EA">
              <w:rPr>
                <w:rStyle w:val="font121"/>
                <w:rFonts w:ascii="Calibri" w:hAnsi="Calibri" w:cs="Calibri"/>
              </w:rPr>
              <w:t>Pre-Study</w:t>
            </w:r>
            <w:r w:rsidRPr="005916EA">
              <w:rPr>
                <w:rFonts w:ascii="Calibri" w:hAnsi="Calibri" w:cs="Calibri"/>
                <w:b/>
                <w:bCs/>
                <w:color w:val="000000"/>
                <w:sz w:val="20"/>
                <w:szCs w:val="20"/>
              </w:rPr>
              <w:br/>
            </w:r>
            <w:r w:rsidRPr="005916EA">
              <w:rPr>
                <w:rFonts w:ascii="Calibri" w:hAnsi="Calibri" w:cs="Calibri"/>
                <w:color w:val="000000"/>
                <w:sz w:val="20"/>
                <w:szCs w:val="20"/>
              </w:rPr>
              <w:br/>
            </w:r>
            <w:r w:rsidRPr="005916EA">
              <w:rPr>
                <w:rStyle w:val="font151"/>
                <w:rFonts w:ascii="Calibri" w:hAnsi="Calibri" w:cs="Calibri"/>
              </w:rPr>
              <w:t>Screening Information Collected, to be Reported Later</w:t>
            </w:r>
          </w:p>
        </w:tc>
        <w:tc>
          <w:tcPr>
            <w:tcW w:w="1400" w:type="dxa"/>
            <w:tcBorders>
              <w:top w:val="nil"/>
              <w:left w:val="nil"/>
              <w:bottom w:val="single" w:sz="4" w:space="0" w:color="auto"/>
              <w:right w:val="single" w:sz="4" w:space="0" w:color="auto"/>
            </w:tcBorders>
            <w:shd w:val="clear" w:color="auto" w:fill="D6DCE4"/>
            <w:vAlign w:val="center"/>
            <w:hideMark/>
          </w:tcPr>
          <w:p w14:paraId="54EB56A8" w14:textId="77777777" w:rsidR="00D623F5" w:rsidRPr="005916EA" w:rsidRDefault="00D623F5" w:rsidP="00384073">
            <w:pPr>
              <w:jc w:val="center"/>
              <w:rPr>
                <w:rFonts w:ascii="Calibri" w:hAnsi="Calibri" w:cs="Calibri"/>
                <w:sz w:val="20"/>
                <w:szCs w:val="20"/>
              </w:rPr>
            </w:pPr>
            <w:r w:rsidRPr="005916EA">
              <w:rPr>
                <w:rFonts w:ascii="Calibri" w:hAnsi="Calibri" w:cs="Calibri"/>
                <w:sz w:val="20"/>
                <w:szCs w:val="20"/>
              </w:rPr>
              <w:t>Parent / Caregiver</w:t>
            </w:r>
          </w:p>
        </w:tc>
        <w:tc>
          <w:tcPr>
            <w:tcW w:w="3760" w:type="dxa"/>
            <w:tcBorders>
              <w:top w:val="nil"/>
              <w:left w:val="nil"/>
              <w:bottom w:val="single" w:sz="4" w:space="0" w:color="auto"/>
              <w:right w:val="single" w:sz="4" w:space="0" w:color="auto"/>
            </w:tcBorders>
            <w:shd w:val="clear" w:color="auto" w:fill="D6DCE4"/>
            <w:vAlign w:val="center"/>
            <w:hideMark/>
          </w:tcPr>
          <w:p w14:paraId="636840F9"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Screening Diary</w:t>
            </w:r>
            <w:r w:rsidRPr="005916EA">
              <w:rPr>
                <w:rFonts w:ascii="Calibri" w:hAnsi="Calibri" w:cs="Calibri"/>
                <w:b/>
                <w:bCs/>
                <w:color w:val="000000"/>
                <w:sz w:val="20"/>
                <w:szCs w:val="20"/>
              </w:rPr>
              <w:br/>
            </w:r>
            <w:r w:rsidRPr="005916EA">
              <w:rPr>
                <w:rStyle w:val="font131"/>
                <w:rFonts w:ascii="Calibri" w:hAnsi="Calibri" w:cs="Calibri"/>
              </w:rPr>
              <w:t xml:space="preserve">  14 day assessment requested by doctor (prior to medication administration)</w:t>
            </w:r>
            <w:r w:rsidRPr="005916EA">
              <w:rPr>
                <w:rFonts w:ascii="Calibri" w:hAnsi="Calibri" w:cs="Calibri"/>
                <w:color w:val="000000"/>
                <w:sz w:val="20"/>
                <w:szCs w:val="20"/>
              </w:rPr>
              <w:br/>
            </w:r>
            <w:r w:rsidRPr="005916EA">
              <w:rPr>
                <w:rFonts w:ascii="Calibri" w:hAnsi="Calibri" w:cs="Calibri"/>
                <w:color w:val="000000"/>
                <w:sz w:val="20"/>
                <w:szCs w:val="20"/>
              </w:rPr>
              <w:br/>
            </w:r>
            <w:r w:rsidRPr="005916EA">
              <w:rPr>
                <w:rStyle w:val="font131"/>
                <w:rFonts w:ascii="Calibri" w:hAnsi="Calibri" w:cs="Calibri"/>
              </w:rPr>
              <w:t xml:space="preserve">  </w:t>
            </w:r>
            <w:r w:rsidRPr="005916EA">
              <w:rPr>
                <w:rStyle w:val="font141"/>
                <w:rFonts w:ascii="Calibri" w:hAnsi="Calibri" w:cs="Calibri"/>
              </w:rPr>
              <w:t>Once consented/enrolled, data will be requested during Month 1 (below)</w:t>
            </w:r>
          </w:p>
        </w:tc>
        <w:tc>
          <w:tcPr>
            <w:tcW w:w="1440" w:type="dxa"/>
            <w:tcBorders>
              <w:top w:val="nil"/>
              <w:left w:val="nil"/>
              <w:bottom w:val="single" w:sz="4" w:space="0" w:color="auto"/>
              <w:right w:val="single" w:sz="4" w:space="0" w:color="auto"/>
            </w:tcBorders>
            <w:shd w:val="clear" w:color="auto" w:fill="808080" w:themeFill="background1" w:themeFillShade="80"/>
            <w:vAlign w:val="center"/>
            <w:hideMark/>
          </w:tcPr>
          <w:p w14:paraId="31917769" w14:textId="77777777" w:rsidR="00D623F5" w:rsidRPr="005916EA" w:rsidRDefault="00D623F5" w:rsidP="00384073">
            <w:pPr>
              <w:rPr>
                <w:rFonts w:ascii="Calibri" w:hAnsi="Calibri" w:cs="Calibri"/>
                <w:sz w:val="20"/>
                <w:szCs w:val="20"/>
              </w:rPr>
            </w:pPr>
            <w:r w:rsidRPr="005916EA">
              <w:rPr>
                <w:rFonts w:ascii="Calibri" w:hAnsi="Calibri" w:cs="Calibri"/>
                <w:sz w:val="20"/>
                <w:szCs w:val="20"/>
              </w:rPr>
              <w:t>n/a</w:t>
            </w:r>
          </w:p>
        </w:tc>
        <w:tc>
          <w:tcPr>
            <w:tcW w:w="1060" w:type="dxa"/>
            <w:tcBorders>
              <w:top w:val="nil"/>
              <w:left w:val="nil"/>
              <w:bottom w:val="single" w:sz="4" w:space="0" w:color="auto"/>
              <w:right w:val="single" w:sz="4" w:space="0" w:color="auto"/>
            </w:tcBorders>
            <w:shd w:val="clear" w:color="auto" w:fill="808080" w:themeFill="background1" w:themeFillShade="80"/>
            <w:vAlign w:val="center"/>
            <w:hideMark/>
          </w:tcPr>
          <w:p w14:paraId="349EC0A6" w14:textId="77777777" w:rsidR="00D623F5" w:rsidRPr="005916EA" w:rsidRDefault="00D623F5" w:rsidP="00384073">
            <w:pPr>
              <w:jc w:val="center"/>
              <w:rPr>
                <w:rFonts w:ascii="Calibri" w:hAnsi="Calibri" w:cs="Calibri"/>
                <w:sz w:val="20"/>
                <w:szCs w:val="20"/>
              </w:rPr>
            </w:pPr>
            <w:r w:rsidRPr="005916EA">
              <w:rPr>
                <w:rFonts w:ascii="Calibri" w:hAnsi="Calibri" w:cs="Calibri"/>
                <w:sz w:val="20"/>
                <w:szCs w:val="20"/>
              </w:rPr>
              <w:t>n/a</w:t>
            </w:r>
          </w:p>
        </w:tc>
        <w:tc>
          <w:tcPr>
            <w:tcW w:w="1380" w:type="dxa"/>
            <w:tcBorders>
              <w:top w:val="nil"/>
              <w:left w:val="nil"/>
              <w:bottom w:val="single" w:sz="4" w:space="0" w:color="auto"/>
              <w:right w:val="single" w:sz="4" w:space="0" w:color="auto"/>
            </w:tcBorders>
            <w:shd w:val="clear" w:color="auto" w:fill="808080" w:themeFill="background1" w:themeFillShade="80"/>
            <w:vAlign w:val="center"/>
            <w:hideMark/>
          </w:tcPr>
          <w:p w14:paraId="49518169" w14:textId="77777777" w:rsidR="00D623F5" w:rsidRPr="005916EA" w:rsidRDefault="00D623F5" w:rsidP="00384073">
            <w:pPr>
              <w:jc w:val="center"/>
              <w:rPr>
                <w:rFonts w:ascii="Calibri" w:hAnsi="Calibri" w:cs="Calibri"/>
                <w:sz w:val="20"/>
                <w:szCs w:val="20"/>
              </w:rPr>
            </w:pPr>
          </w:p>
        </w:tc>
      </w:tr>
      <w:tr w:rsidR="00D623F5" w:rsidRPr="005916EA" w14:paraId="766D9FD2" w14:textId="77777777" w:rsidTr="00384073">
        <w:trPr>
          <w:trHeight w:val="960"/>
        </w:trPr>
        <w:tc>
          <w:tcPr>
            <w:tcW w:w="1440" w:type="dxa"/>
            <w:vMerge w:val="restart"/>
            <w:tcBorders>
              <w:top w:val="nil"/>
              <w:left w:val="single" w:sz="4" w:space="0" w:color="auto"/>
              <w:bottom w:val="nil"/>
              <w:right w:val="single" w:sz="4" w:space="0" w:color="auto"/>
            </w:tcBorders>
            <w:shd w:val="clear" w:color="auto" w:fill="0F9ED5" w:themeFill="accent4"/>
            <w:vAlign w:val="center"/>
            <w:hideMark/>
          </w:tcPr>
          <w:p w14:paraId="3143E452" w14:textId="77777777" w:rsidR="00D623F5" w:rsidRPr="005916EA" w:rsidRDefault="00D623F5" w:rsidP="00384073">
            <w:pPr>
              <w:jc w:val="center"/>
              <w:rPr>
                <w:rFonts w:ascii="Calibri" w:hAnsi="Calibri" w:cs="Calibri"/>
                <w:b/>
                <w:bCs/>
                <w:color w:val="000000"/>
                <w:sz w:val="20"/>
                <w:szCs w:val="20"/>
              </w:rPr>
            </w:pPr>
            <w:r w:rsidRPr="005916EA">
              <w:rPr>
                <w:rStyle w:val="font121"/>
                <w:rFonts w:ascii="Calibri" w:hAnsi="Calibri" w:cs="Calibri"/>
              </w:rPr>
              <w:t>Month 1</w:t>
            </w:r>
            <w:r w:rsidRPr="005916EA">
              <w:rPr>
                <w:rFonts w:ascii="Calibri" w:hAnsi="Calibri" w:cs="Calibri"/>
                <w:b/>
                <w:bCs/>
                <w:color w:val="000000"/>
                <w:sz w:val="20"/>
                <w:szCs w:val="20"/>
              </w:rPr>
              <w:br/>
            </w:r>
            <w:r w:rsidRPr="005916EA">
              <w:rPr>
                <w:rFonts w:ascii="Calibri" w:hAnsi="Calibri" w:cs="Calibri"/>
                <w:color w:val="000000"/>
                <w:sz w:val="20"/>
                <w:szCs w:val="20"/>
              </w:rPr>
              <w:br/>
            </w:r>
            <w:r w:rsidRPr="005916EA">
              <w:rPr>
                <w:rStyle w:val="font151"/>
                <w:rFonts w:ascii="Calibri" w:hAnsi="Calibri" w:cs="Calibri"/>
              </w:rPr>
              <w:t>Baseline Information</w:t>
            </w:r>
          </w:p>
        </w:tc>
        <w:tc>
          <w:tcPr>
            <w:tcW w:w="1400" w:type="dxa"/>
            <w:vMerge w:val="restart"/>
            <w:tcBorders>
              <w:top w:val="nil"/>
              <w:left w:val="single" w:sz="4" w:space="0" w:color="auto"/>
              <w:bottom w:val="nil"/>
              <w:right w:val="single" w:sz="4" w:space="0" w:color="auto"/>
            </w:tcBorders>
            <w:shd w:val="clear" w:color="auto" w:fill="CAEDFB" w:themeFill="accent4" w:themeFillTint="33"/>
            <w:vAlign w:val="center"/>
            <w:hideMark/>
          </w:tcPr>
          <w:p w14:paraId="149AE9FE"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Parent / Caregiver</w:t>
            </w:r>
          </w:p>
        </w:tc>
        <w:tc>
          <w:tcPr>
            <w:tcW w:w="3760" w:type="dxa"/>
            <w:tcBorders>
              <w:top w:val="nil"/>
              <w:left w:val="nil"/>
              <w:bottom w:val="single" w:sz="4" w:space="0" w:color="auto"/>
              <w:right w:val="single" w:sz="4" w:space="0" w:color="auto"/>
            </w:tcBorders>
            <w:shd w:val="clear" w:color="auto" w:fill="CAEDFB" w:themeFill="accent4" w:themeFillTint="33"/>
            <w:vAlign w:val="center"/>
            <w:hideMark/>
          </w:tcPr>
          <w:p w14:paraId="160F84B3"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Screening Diary</w:t>
            </w:r>
            <w:r w:rsidRPr="005916EA">
              <w:rPr>
                <w:rFonts w:ascii="Calibri" w:hAnsi="Calibri" w:cs="Calibri"/>
                <w:b/>
                <w:bCs/>
                <w:color w:val="000000"/>
                <w:sz w:val="20"/>
                <w:szCs w:val="20"/>
              </w:rPr>
              <w:br/>
            </w:r>
            <w:r w:rsidRPr="005916EA">
              <w:rPr>
                <w:rStyle w:val="font131"/>
                <w:rFonts w:ascii="Calibri" w:hAnsi="Calibri" w:cs="Calibri"/>
              </w:rPr>
              <w:t xml:space="preserve">  14 day assessment requested by doctor (information was collected </w:t>
            </w:r>
            <w:r w:rsidRPr="005916EA">
              <w:rPr>
                <w:rFonts w:ascii="Calibri" w:hAnsi="Calibri" w:cs="Calibri"/>
                <w:color w:val="000000"/>
                <w:sz w:val="20"/>
                <w:szCs w:val="20"/>
              </w:rPr>
              <w:br/>
            </w:r>
            <w:r w:rsidRPr="005916EA">
              <w:rPr>
                <w:rStyle w:val="font131"/>
                <w:rFonts w:ascii="Calibri" w:hAnsi="Calibri" w:cs="Calibri"/>
              </w:rPr>
              <w:t xml:space="preserve">  pre-study)</w:t>
            </w:r>
          </w:p>
        </w:tc>
        <w:tc>
          <w:tcPr>
            <w:tcW w:w="1440" w:type="dxa"/>
            <w:tcBorders>
              <w:top w:val="nil"/>
              <w:left w:val="nil"/>
              <w:bottom w:val="single" w:sz="4" w:space="0" w:color="auto"/>
              <w:right w:val="single" w:sz="4" w:space="0" w:color="auto"/>
            </w:tcBorders>
            <w:shd w:val="clear" w:color="auto" w:fill="CAEDFB" w:themeFill="accent4" w:themeFillTint="33"/>
            <w:vAlign w:val="center"/>
            <w:hideMark/>
          </w:tcPr>
          <w:p w14:paraId="6C628F2E"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CAEDFB" w:themeFill="accent4" w:themeFillTint="33"/>
            <w:noWrap/>
            <w:vAlign w:val="center"/>
            <w:hideMark/>
          </w:tcPr>
          <w:p w14:paraId="1C1BD4D8"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CAEDFB" w:themeFill="accent4" w:themeFillTint="33"/>
            <w:noWrap/>
            <w:vAlign w:val="center"/>
            <w:hideMark/>
          </w:tcPr>
          <w:p w14:paraId="72C12321"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 min</w:t>
            </w:r>
          </w:p>
        </w:tc>
      </w:tr>
      <w:tr w:rsidR="00D623F5" w:rsidRPr="005916EA" w14:paraId="718D8140" w14:textId="77777777" w:rsidTr="00384073">
        <w:trPr>
          <w:trHeight w:val="1200"/>
        </w:trPr>
        <w:tc>
          <w:tcPr>
            <w:tcW w:w="1440" w:type="dxa"/>
            <w:vMerge/>
            <w:vAlign w:val="center"/>
            <w:hideMark/>
          </w:tcPr>
          <w:p w14:paraId="66993EC9" w14:textId="77777777" w:rsidR="00D623F5" w:rsidRPr="005916EA" w:rsidRDefault="00D623F5" w:rsidP="00384073">
            <w:pPr>
              <w:rPr>
                <w:rFonts w:ascii="Calibri" w:hAnsi="Calibri" w:cs="Calibri"/>
                <w:b/>
                <w:bCs/>
                <w:color w:val="000000"/>
                <w:sz w:val="20"/>
                <w:szCs w:val="20"/>
              </w:rPr>
            </w:pPr>
          </w:p>
        </w:tc>
        <w:tc>
          <w:tcPr>
            <w:tcW w:w="1400" w:type="dxa"/>
            <w:vMerge/>
            <w:vAlign w:val="center"/>
            <w:hideMark/>
          </w:tcPr>
          <w:p w14:paraId="200A9CD5" w14:textId="77777777" w:rsidR="00D623F5" w:rsidRPr="005916EA" w:rsidRDefault="00D623F5" w:rsidP="00384073">
            <w:pPr>
              <w:rPr>
                <w:rFonts w:ascii="Calibri" w:hAnsi="Calibri" w:cs="Calibri"/>
                <w:color w:val="000000"/>
                <w:sz w:val="20"/>
                <w:szCs w:val="20"/>
              </w:rPr>
            </w:pPr>
          </w:p>
        </w:tc>
        <w:tc>
          <w:tcPr>
            <w:tcW w:w="3760" w:type="dxa"/>
            <w:tcBorders>
              <w:top w:val="nil"/>
              <w:left w:val="nil"/>
              <w:bottom w:val="single" w:sz="4" w:space="0" w:color="auto"/>
              <w:right w:val="single" w:sz="4" w:space="0" w:color="auto"/>
            </w:tcBorders>
            <w:shd w:val="clear" w:color="auto" w:fill="CAEDFB" w:themeFill="accent4" w:themeFillTint="33"/>
            <w:vAlign w:val="center"/>
            <w:hideMark/>
          </w:tcPr>
          <w:p w14:paraId="522F5BDD"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Daily Tracker Diary (7-Day Seizure &amp; Heart Rate Form)</w:t>
            </w:r>
            <w:r w:rsidRPr="005916EA">
              <w:rPr>
                <w:rFonts w:ascii="Calibri" w:hAnsi="Calibri" w:cs="Calibri"/>
                <w:b/>
                <w:bCs/>
                <w:color w:val="000000"/>
                <w:sz w:val="20"/>
                <w:szCs w:val="20"/>
              </w:rPr>
              <w:br/>
            </w:r>
            <w:r w:rsidRPr="005916EA">
              <w:rPr>
                <w:rStyle w:val="font131"/>
                <w:rFonts w:ascii="Calibri" w:hAnsi="Calibri" w:cs="Calibri"/>
              </w:rPr>
              <w:t xml:space="preserve">  Daily assessment collected for </w:t>
            </w:r>
            <w:r w:rsidRPr="005916EA">
              <w:rPr>
                <w:rStyle w:val="font191"/>
                <w:rFonts w:ascii="Calibri" w:hAnsi="Calibri" w:cs="Calibri"/>
              </w:rPr>
              <w:t>7 days</w:t>
            </w:r>
            <w:r w:rsidRPr="005916EA">
              <w:rPr>
                <w:rStyle w:val="font131"/>
                <w:rFonts w:ascii="Calibri" w:hAnsi="Calibri" w:cs="Calibri"/>
              </w:rPr>
              <w:t xml:space="preserve"> following a change in dosage of carvedilol</w:t>
            </w:r>
          </w:p>
        </w:tc>
        <w:tc>
          <w:tcPr>
            <w:tcW w:w="1440" w:type="dxa"/>
            <w:tcBorders>
              <w:top w:val="nil"/>
              <w:left w:val="nil"/>
              <w:bottom w:val="single" w:sz="4" w:space="0" w:color="auto"/>
              <w:right w:val="single" w:sz="4" w:space="0" w:color="auto"/>
            </w:tcBorders>
            <w:shd w:val="clear" w:color="auto" w:fill="CAEDFB" w:themeFill="accent4" w:themeFillTint="33"/>
            <w:vAlign w:val="center"/>
            <w:hideMark/>
          </w:tcPr>
          <w:p w14:paraId="7DE407DF"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 xml:space="preserve">With </w:t>
            </w:r>
            <w:r w:rsidRPr="005916EA">
              <w:rPr>
                <w:rStyle w:val="font111"/>
                <w:rFonts w:ascii="Calibri" w:hAnsi="Calibri" w:cs="Calibri"/>
              </w:rPr>
              <w:t>each</w:t>
            </w:r>
            <w:r w:rsidRPr="005916EA">
              <w:rPr>
                <w:rStyle w:val="font91"/>
                <w:rFonts w:ascii="Calibri" w:hAnsi="Calibri" w:cs="Calibri"/>
              </w:rPr>
              <w:t xml:space="preserve"> change in dosage</w:t>
            </w:r>
          </w:p>
        </w:tc>
        <w:tc>
          <w:tcPr>
            <w:tcW w:w="1060" w:type="dxa"/>
            <w:tcBorders>
              <w:top w:val="nil"/>
              <w:left w:val="nil"/>
              <w:bottom w:val="single" w:sz="4" w:space="0" w:color="auto"/>
              <w:right w:val="single" w:sz="4" w:space="0" w:color="auto"/>
            </w:tcBorders>
            <w:shd w:val="clear" w:color="auto" w:fill="CAEDFB" w:themeFill="accent4" w:themeFillTint="33"/>
            <w:noWrap/>
            <w:vAlign w:val="center"/>
            <w:hideMark/>
          </w:tcPr>
          <w:p w14:paraId="300EE701"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2</w:t>
            </w:r>
          </w:p>
        </w:tc>
        <w:tc>
          <w:tcPr>
            <w:tcW w:w="1380" w:type="dxa"/>
            <w:tcBorders>
              <w:top w:val="nil"/>
              <w:left w:val="nil"/>
              <w:bottom w:val="single" w:sz="4" w:space="0" w:color="auto"/>
              <w:right w:val="single" w:sz="4" w:space="0" w:color="auto"/>
            </w:tcBorders>
            <w:shd w:val="clear" w:color="auto" w:fill="CAEDFB" w:themeFill="accent4" w:themeFillTint="33"/>
            <w:noWrap/>
            <w:vAlign w:val="center"/>
            <w:hideMark/>
          </w:tcPr>
          <w:p w14:paraId="46C0E7E8"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3 mins</w:t>
            </w:r>
          </w:p>
        </w:tc>
      </w:tr>
      <w:tr w:rsidR="00D623F5" w:rsidRPr="005916EA" w14:paraId="5D5553EE" w14:textId="77777777" w:rsidTr="00384073">
        <w:trPr>
          <w:trHeight w:val="960"/>
        </w:trPr>
        <w:tc>
          <w:tcPr>
            <w:tcW w:w="1440" w:type="dxa"/>
            <w:vMerge/>
            <w:vAlign w:val="center"/>
            <w:hideMark/>
          </w:tcPr>
          <w:p w14:paraId="5CA46983" w14:textId="77777777" w:rsidR="00D623F5" w:rsidRPr="005916EA" w:rsidRDefault="00D623F5" w:rsidP="00384073">
            <w:pPr>
              <w:rPr>
                <w:rFonts w:ascii="Calibri" w:hAnsi="Calibri" w:cs="Calibri"/>
                <w:b/>
                <w:bCs/>
                <w:color w:val="000000"/>
                <w:sz w:val="20"/>
                <w:szCs w:val="20"/>
              </w:rPr>
            </w:pPr>
          </w:p>
        </w:tc>
        <w:tc>
          <w:tcPr>
            <w:tcW w:w="1400" w:type="dxa"/>
            <w:vMerge/>
            <w:vAlign w:val="center"/>
            <w:hideMark/>
          </w:tcPr>
          <w:p w14:paraId="2A70AAC5" w14:textId="77777777" w:rsidR="00D623F5" w:rsidRPr="005916EA" w:rsidRDefault="00D623F5" w:rsidP="00384073">
            <w:pPr>
              <w:rPr>
                <w:rFonts w:ascii="Calibri" w:hAnsi="Calibri" w:cs="Calibri"/>
                <w:color w:val="000000"/>
                <w:sz w:val="20"/>
                <w:szCs w:val="20"/>
              </w:rPr>
            </w:pPr>
          </w:p>
        </w:tc>
        <w:tc>
          <w:tcPr>
            <w:tcW w:w="3760" w:type="dxa"/>
            <w:tcBorders>
              <w:top w:val="nil"/>
              <w:left w:val="nil"/>
              <w:bottom w:val="single" w:sz="4" w:space="0" w:color="auto"/>
              <w:right w:val="single" w:sz="4" w:space="0" w:color="auto"/>
            </w:tcBorders>
            <w:shd w:val="clear" w:color="auto" w:fill="CAEDFB" w:themeFill="accent4" w:themeFillTint="33"/>
            <w:vAlign w:val="center"/>
            <w:hideMark/>
          </w:tcPr>
          <w:p w14:paraId="3F541BC9" w14:textId="77777777" w:rsidR="00D623F5" w:rsidRPr="005916EA" w:rsidRDefault="00D623F5" w:rsidP="00384073">
            <w:pPr>
              <w:ind w:firstLineChars="100" w:firstLine="204"/>
              <w:rPr>
                <w:rFonts w:ascii="Calibri" w:hAnsi="Calibri" w:cs="Calibri"/>
                <w:b/>
                <w:bCs/>
                <w:color w:val="000000"/>
                <w:sz w:val="20"/>
                <w:szCs w:val="20"/>
              </w:rPr>
            </w:pPr>
            <w:r w:rsidRPr="40D29736">
              <w:rPr>
                <w:rStyle w:val="font121"/>
                <w:rFonts w:ascii="Calibri" w:hAnsi="Calibri" w:cs="Calibri"/>
              </w:rPr>
              <w:t>Caregiver CCSA Rating Scale</w:t>
            </w:r>
            <w:r>
              <w:br/>
            </w:r>
            <w:r w:rsidRPr="40D29736">
              <w:rPr>
                <w:rStyle w:val="font131"/>
                <w:rFonts w:ascii="Calibri" w:hAnsi="Calibri" w:cs="Calibri"/>
              </w:rPr>
              <w:t xml:space="preserve">  Baseline signs and symptoms in several clinical domains (according to </w:t>
            </w:r>
            <w:r>
              <w:br/>
            </w:r>
            <w:r w:rsidRPr="40D29736">
              <w:rPr>
                <w:rStyle w:val="font131"/>
                <w:rFonts w:ascii="Calibri" w:hAnsi="Calibri" w:cs="Calibri"/>
              </w:rPr>
              <w:t xml:space="preserve">  parent/caregiver)</w:t>
            </w:r>
          </w:p>
        </w:tc>
        <w:tc>
          <w:tcPr>
            <w:tcW w:w="1440" w:type="dxa"/>
            <w:tcBorders>
              <w:top w:val="nil"/>
              <w:left w:val="nil"/>
              <w:bottom w:val="single" w:sz="4" w:space="0" w:color="auto"/>
              <w:right w:val="single" w:sz="4" w:space="0" w:color="auto"/>
            </w:tcBorders>
            <w:shd w:val="clear" w:color="auto" w:fill="CAEDFB" w:themeFill="accent4" w:themeFillTint="33"/>
            <w:vAlign w:val="center"/>
            <w:hideMark/>
          </w:tcPr>
          <w:p w14:paraId="18BACE28"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CAEDFB" w:themeFill="accent4" w:themeFillTint="33"/>
            <w:noWrap/>
            <w:vAlign w:val="center"/>
            <w:hideMark/>
          </w:tcPr>
          <w:p w14:paraId="518389BB"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CAEDFB" w:themeFill="accent4" w:themeFillTint="33"/>
            <w:noWrap/>
            <w:vAlign w:val="center"/>
            <w:hideMark/>
          </w:tcPr>
          <w:p w14:paraId="3E47A36D"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6 mins</w:t>
            </w:r>
          </w:p>
        </w:tc>
      </w:tr>
      <w:tr w:rsidR="00D623F5" w:rsidRPr="005916EA" w14:paraId="186E4C97" w14:textId="77777777" w:rsidTr="00384073">
        <w:trPr>
          <w:trHeight w:val="720"/>
        </w:trPr>
        <w:tc>
          <w:tcPr>
            <w:tcW w:w="1440" w:type="dxa"/>
            <w:vMerge/>
            <w:vAlign w:val="center"/>
            <w:hideMark/>
          </w:tcPr>
          <w:p w14:paraId="2D81A84E" w14:textId="77777777" w:rsidR="00D623F5" w:rsidRPr="005916EA" w:rsidRDefault="00D623F5" w:rsidP="00384073">
            <w:pPr>
              <w:rPr>
                <w:rFonts w:ascii="Calibri" w:hAnsi="Calibri" w:cs="Calibri"/>
                <w:b/>
                <w:bCs/>
                <w:color w:val="000000"/>
                <w:sz w:val="20"/>
                <w:szCs w:val="20"/>
              </w:rPr>
            </w:pPr>
          </w:p>
        </w:tc>
        <w:tc>
          <w:tcPr>
            <w:tcW w:w="1400" w:type="dxa"/>
            <w:vMerge/>
            <w:vAlign w:val="center"/>
            <w:hideMark/>
          </w:tcPr>
          <w:p w14:paraId="62227FD1" w14:textId="77777777" w:rsidR="00D623F5" w:rsidRPr="005916EA" w:rsidRDefault="00D623F5" w:rsidP="00384073">
            <w:pPr>
              <w:rPr>
                <w:rFonts w:ascii="Calibri" w:hAnsi="Calibri" w:cs="Calibri"/>
                <w:color w:val="000000"/>
                <w:sz w:val="20"/>
                <w:szCs w:val="20"/>
              </w:rPr>
            </w:pPr>
          </w:p>
        </w:tc>
        <w:tc>
          <w:tcPr>
            <w:tcW w:w="3760" w:type="dxa"/>
            <w:tcBorders>
              <w:top w:val="nil"/>
              <w:left w:val="nil"/>
              <w:bottom w:val="single" w:sz="4" w:space="0" w:color="auto"/>
              <w:right w:val="single" w:sz="4" w:space="0" w:color="auto"/>
            </w:tcBorders>
            <w:shd w:val="clear" w:color="auto" w:fill="CAEDFB" w:themeFill="accent4" w:themeFillTint="33"/>
            <w:vAlign w:val="center"/>
            <w:hideMark/>
          </w:tcPr>
          <w:p w14:paraId="608E59B4" w14:textId="77777777" w:rsidR="00D623F5" w:rsidRPr="005916EA" w:rsidRDefault="00D623F5" w:rsidP="00384073">
            <w:pPr>
              <w:ind w:firstLineChars="100" w:firstLine="204"/>
              <w:rPr>
                <w:rFonts w:ascii="Calibri" w:hAnsi="Calibri" w:cs="Calibri"/>
                <w:b/>
                <w:bCs/>
                <w:color w:val="000000"/>
                <w:sz w:val="20"/>
                <w:szCs w:val="20"/>
              </w:rPr>
            </w:pPr>
            <w:r w:rsidRPr="005916EA">
              <w:rPr>
                <w:rFonts w:ascii="Calibri" w:hAnsi="Calibri" w:cs="Calibri"/>
                <w:b/>
                <w:bCs/>
                <w:color w:val="000000"/>
                <w:sz w:val="20"/>
                <w:szCs w:val="20"/>
              </w:rPr>
              <w:t>Medication Survey</w:t>
            </w:r>
            <w:r w:rsidRPr="005916EA">
              <w:rPr>
                <w:rFonts w:ascii="Calibri" w:hAnsi="Calibri" w:cs="Calibri"/>
                <w:color w:val="000000"/>
                <w:sz w:val="20"/>
                <w:szCs w:val="20"/>
              </w:rPr>
              <w:br/>
            </w:r>
            <w:r w:rsidRPr="005916EA">
              <w:rPr>
                <w:rStyle w:val="font91"/>
                <w:rFonts w:ascii="Calibri" w:hAnsi="Calibri" w:cs="Calibri"/>
              </w:rPr>
              <w:t xml:space="preserve">  Reporting current/previous medications</w:t>
            </w:r>
          </w:p>
        </w:tc>
        <w:tc>
          <w:tcPr>
            <w:tcW w:w="1440" w:type="dxa"/>
            <w:tcBorders>
              <w:top w:val="nil"/>
              <w:left w:val="nil"/>
              <w:bottom w:val="single" w:sz="4" w:space="0" w:color="auto"/>
              <w:right w:val="single" w:sz="4" w:space="0" w:color="auto"/>
            </w:tcBorders>
            <w:shd w:val="clear" w:color="auto" w:fill="CAEDFB" w:themeFill="accent4" w:themeFillTint="33"/>
            <w:vAlign w:val="center"/>
            <w:hideMark/>
          </w:tcPr>
          <w:p w14:paraId="501433FE"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CAEDFB" w:themeFill="accent4" w:themeFillTint="33"/>
            <w:noWrap/>
            <w:vAlign w:val="center"/>
            <w:hideMark/>
          </w:tcPr>
          <w:p w14:paraId="321B7CCD"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CAEDFB" w:themeFill="accent4" w:themeFillTint="33"/>
            <w:noWrap/>
            <w:vAlign w:val="center"/>
            <w:hideMark/>
          </w:tcPr>
          <w:p w14:paraId="638FA308"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39 mins</w:t>
            </w:r>
          </w:p>
        </w:tc>
      </w:tr>
      <w:tr w:rsidR="00D623F5" w:rsidRPr="005916EA" w14:paraId="719D61FF" w14:textId="77777777" w:rsidTr="00384073">
        <w:trPr>
          <w:trHeight w:val="960"/>
        </w:trPr>
        <w:tc>
          <w:tcPr>
            <w:tcW w:w="1440" w:type="dxa"/>
            <w:vMerge/>
            <w:vAlign w:val="center"/>
            <w:hideMark/>
          </w:tcPr>
          <w:p w14:paraId="5A7CF8CC" w14:textId="77777777" w:rsidR="00D623F5" w:rsidRPr="005916EA" w:rsidRDefault="00D623F5" w:rsidP="00384073">
            <w:pPr>
              <w:rPr>
                <w:rFonts w:ascii="Calibri" w:hAnsi="Calibri" w:cs="Calibri"/>
                <w:b/>
                <w:bCs/>
                <w:color w:val="000000"/>
                <w:sz w:val="20"/>
                <w:szCs w:val="20"/>
              </w:rPr>
            </w:pPr>
          </w:p>
        </w:tc>
        <w:tc>
          <w:tcPr>
            <w:tcW w:w="1400" w:type="dxa"/>
            <w:vMerge/>
            <w:vAlign w:val="center"/>
            <w:hideMark/>
          </w:tcPr>
          <w:p w14:paraId="07618FF1" w14:textId="77777777" w:rsidR="00D623F5" w:rsidRPr="005916EA" w:rsidRDefault="00D623F5" w:rsidP="00384073">
            <w:pPr>
              <w:rPr>
                <w:rFonts w:ascii="Calibri" w:hAnsi="Calibri" w:cs="Calibri"/>
                <w:color w:val="000000"/>
                <w:sz w:val="20"/>
                <w:szCs w:val="20"/>
              </w:rPr>
            </w:pPr>
          </w:p>
        </w:tc>
        <w:tc>
          <w:tcPr>
            <w:tcW w:w="3760" w:type="dxa"/>
            <w:tcBorders>
              <w:top w:val="nil"/>
              <w:left w:val="nil"/>
              <w:bottom w:val="single" w:sz="4" w:space="0" w:color="auto"/>
              <w:right w:val="single" w:sz="4" w:space="0" w:color="auto"/>
            </w:tcBorders>
            <w:shd w:val="clear" w:color="auto" w:fill="CAEDFB" w:themeFill="accent4" w:themeFillTint="33"/>
            <w:vAlign w:val="center"/>
            <w:hideMark/>
          </w:tcPr>
          <w:p w14:paraId="44DBBE42"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Demographics Survey</w:t>
            </w:r>
            <w:r w:rsidRPr="005916EA">
              <w:rPr>
                <w:rFonts w:ascii="Calibri" w:hAnsi="Calibri" w:cs="Calibri"/>
                <w:b/>
                <w:bCs/>
                <w:color w:val="000000"/>
                <w:sz w:val="20"/>
                <w:szCs w:val="20"/>
              </w:rPr>
              <w:br/>
            </w:r>
            <w:r w:rsidRPr="005916EA">
              <w:rPr>
                <w:rStyle w:val="font131"/>
                <w:rFonts w:ascii="Calibri" w:hAnsi="Calibri" w:cs="Calibri"/>
              </w:rPr>
              <w:t xml:space="preserve">  Reports basic demographic information specific to KCNT1 related epilepsy</w:t>
            </w:r>
          </w:p>
        </w:tc>
        <w:tc>
          <w:tcPr>
            <w:tcW w:w="1440" w:type="dxa"/>
            <w:tcBorders>
              <w:top w:val="nil"/>
              <w:left w:val="nil"/>
              <w:bottom w:val="single" w:sz="4" w:space="0" w:color="auto"/>
              <w:right w:val="single" w:sz="4" w:space="0" w:color="auto"/>
            </w:tcBorders>
            <w:shd w:val="clear" w:color="auto" w:fill="CAEDFB" w:themeFill="accent4" w:themeFillTint="33"/>
            <w:vAlign w:val="center"/>
            <w:hideMark/>
          </w:tcPr>
          <w:p w14:paraId="3D1EBC2C"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CAEDFB" w:themeFill="accent4" w:themeFillTint="33"/>
            <w:noWrap/>
            <w:vAlign w:val="center"/>
            <w:hideMark/>
          </w:tcPr>
          <w:p w14:paraId="5F25C7CA"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CAEDFB" w:themeFill="accent4" w:themeFillTint="33"/>
            <w:noWrap/>
            <w:vAlign w:val="center"/>
            <w:hideMark/>
          </w:tcPr>
          <w:p w14:paraId="476E6820"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18 mins</w:t>
            </w:r>
          </w:p>
        </w:tc>
      </w:tr>
      <w:tr w:rsidR="00D623F5" w:rsidRPr="005916EA" w14:paraId="7729CAD6" w14:textId="77777777" w:rsidTr="00384073">
        <w:trPr>
          <w:trHeight w:val="1680"/>
        </w:trPr>
        <w:tc>
          <w:tcPr>
            <w:tcW w:w="1440" w:type="dxa"/>
            <w:vMerge/>
            <w:vAlign w:val="center"/>
            <w:hideMark/>
          </w:tcPr>
          <w:p w14:paraId="3DC573B1" w14:textId="77777777" w:rsidR="00D623F5" w:rsidRPr="005916EA" w:rsidRDefault="00D623F5" w:rsidP="00384073">
            <w:pPr>
              <w:rPr>
                <w:rFonts w:ascii="Calibri" w:hAnsi="Calibri" w:cs="Calibri"/>
                <w:b/>
                <w:bCs/>
                <w:color w:val="000000"/>
                <w:sz w:val="20"/>
                <w:szCs w:val="20"/>
              </w:rPr>
            </w:pPr>
          </w:p>
        </w:tc>
        <w:tc>
          <w:tcPr>
            <w:tcW w:w="1400" w:type="dxa"/>
            <w:vMerge w:val="restart"/>
            <w:tcBorders>
              <w:top w:val="nil"/>
              <w:left w:val="single" w:sz="4" w:space="0" w:color="auto"/>
              <w:bottom w:val="nil"/>
              <w:right w:val="single" w:sz="4" w:space="0" w:color="auto"/>
            </w:tcBorders>
            <w:shd w:val="clear" w:color="auto" w:fill="FFE699"/>
            <w:vAlign w:val="center"/>
            <w:hideMark/>
          </w:tcPr>
          <w:p w14:paraId="5AF4111C"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Clinician</w:t>
            </w:r>
          </w:p>
        </w:tc>
        <w:tc>
          <w:tcPr>
            <w:tcW w:w="3760" w:type="dxa"/>
            <w:tcBorders>
              <w:top w:val="nil"/>
              <w:left w:val="nil"/>
              <w:bottom w:val="single" w:sz="4" w:space="0" w:color="auto"/>
              <w:right w:val="single" w:sz="4" w:space="0" w:color="auto"/>
            </w:tcBorders>
            <w:shd w:val="clear" w:color="auto" w:fill="FFE699"/>
            <w:vAlign w:val="center"/>
            <w:hideMark/>
          </w:tcPr>
          <w:p w14:paraId="604147C5"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Clinic Intake Form</w:t>
            </w:r>
            <w:r w:rsidRPr="005916EA">
              <w:rPr>
                <w:rFonts w:ascii="Calibri" w:hAnsi="Calibri" w:cs="Calibri"/>
                <w:b/>
                <w:bCs/>
                <w:color w:val="000000"/>
                <w:sz w:val="20"/>
                <w:szCs w:val="20"/>
              </w:rPr>
              <w:br/>
            </w:r>
            <w:r w:rsidRPr="005916EA">
              <w:rPr>
                <w:rStyle w:val="font131"/>
                <w:rFonts w:ascii="Calibri" w:hAnsi="Calibri" w:cs="Calibri"/>
              </w:rPr>
              <w:t xml:space="preserve">  Reporting medical history, physical exam and important clinic values at baseline </w:t>
            </w:r>
            <w:r w:rsidRPr="005916EA">
              <w:rPr>
                <w:rFonts w:ascii="Calibri" w:hAnsi="Calibri" w:cs="Calibri"/>
                <w:color w:val="000000"/>
                <w:sz w:val="20"/>
                <w:szCs w:val="20"/>
              </w:rPr>
              <w:br/>
            </w:r>
            <w:r w:rsidRPr="005916EA">
              <w:rPr>
                <w:rStyle w:val="font131"/>
                <w:rFonts w:ascii="Calibri" w:hAnsi="Calibri" w:cs="Calibri"/>
              </w:rPr>
              <w:t xml:space="preserve">  (in-person or virtual at clinician's discretion)</w:t>
            </w:r>
          </w:p>
        </w:tc>
        <w:tc>
          <w:tcPr>
            <w:tcW w:w="1440" w:type="dxa"/>
            <w:tcBorders>
              <w:top w:val="nil"/>
              <w:left w:val="nil"/>
              <w:bottom w:val="single" w:sz="4" w:space="0" w:color="auto"/>
              <w:right w:val="single" w:sz="4" w:space="0" w:color="auto"/>
            </w:tcBorders>
            <w:shd w:val="clear" w:color="auto" w:fill="FFE699"/>
            <w:vAlign w:val="center"/>
            <w:hideMark/>
          </w:tcPr>
          <w:p w14:paraId="436B4049"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FFE699"/>
            <w:noWrap/>
            <w:vAlign w:val="center"/>
            <w:hideMark/>
          </w:tcPr>
          <w:p w14:paraId="048E03B2"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2</w:t>
            </w:r>
          </w:p>
        </w:tc>
        <w:tc>
          <w:tcPr>
            <w:tcW w:w="1380" w:type="dxa"/>
            <w:tcBorders>
              <w:top w:val="nil"/>
              <w:left w:val="nil"/>
              <w:bottom w:val="single" w:sz="4" w:space="0" w:color="auto"/>
              <w:right w:val="single" w:sz="4" w:space="0" w:color="auto"/>
            </w:tcBorders>
            <w:shd w:val="clear" w:color="auto" w:fill="FFE699"/>
            <w:noWrap/>
            <w:vAlign w:val="center"/>
            <w:hideMark/>
          </w:tcPr>
          <w:p w14:paraId="5730689A"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15 mins</w:t>
            </w:r>
          </w:p>
        </w:tc>
      </w:tr>
      <w:tr w:rsidR="00D623F5" w:rsidRPr="005916EA" w14:paraId="41903031" w14:textId="77777777" w:rsidTr="00384073">
        <w:trPr>
          <w:trHeight w:val="960"/>
        </w:trPr>
        <w:tc>
          <w:tcPr>
            <w:tcW w:w="1440" w:type="dxa"/>
            <w:vMerge/>
            <w:vAlign w:val="center"/>
            <w:hideMark/>
          </w:tcPr>
          <w:p w14:paraId="19576D5A" w14:textId="77777777" w:rsidR="00D623F5" w:rsidRPr="005916EA" w:rsidRDefault="00D623F5" w:rsidP="00384073">
            <w:pPr>
              <w:rPr>
                <w:rFonts w:ascii="Calibri" w:hAnsi="Calibri" w:cs="Calibri"/>
                <w:b/>
                <w:bCs/>
                <w:color w:val="000000"/>
                <w:sz w:val="20"/>
                <w:szCs w:val="20"/>
              </w:rPr>
            </w:pPr>
          </w:p>
        </w:tc>
        <w:tc>
          <w:tcPr>
            <w:tcW w:w="1400" w:type="dxa"/>
            <w:vMerge/>
            <w:vAlign w:val="center"/>
            <w:hideMark/>
          </w:tcPr>
          <w:p w14:paraId="4A0AE80B" w14:textId="77777777" w:rsidR="00D623F5" w:rsidRPr="005916EA" w:rsidRDefault="00D623F5" w:rsidP="00384073">
            <w:pPr>
              <w:rPr>
                <w:rFonts w:ascii="Calibri" w:hAnsi="Calibri" w:cs="Calibri"/>
                <w:color w:val="000000"/>
                <w:sz w:val="20"/>
                <w:szCs w:val="20"/>
              </w:rPr>
            </w:pPr>
          </w:p>
        </w:tc>
        <w:tc>
          <w:tcPr>
            <w:tcW w:w="3760" w:type="dxa"/>
            <w:tcBorders>
              <w:top w:val="nil"/>
              <w:left w:val="nil"/>
              <w:bottom w:val="single" w:sz="4" w:space="0" w:color="auto"/>
              <w:right w:val="single" w:sz="4" w:space="0" w:color="auto"/>
            </w:tcBorders>
            <w:shd w:val="clear" w:color="auto" w:fill="FFE699"/>
            <w:vAlign w:val="center"/>
            <w:hideMark/>
          </w:tcPr>
          <w:p w14:paraId="1F74B960" w14:textId="77777777" w:rsidR="00D623F5" w:rsidRPr="005916EA" w:rsidRDefault="00D623F5" w:rsidP="00384073">
            <w:pPr>
              <w:ind w:firstLineChars="100" w:firstLine="204"/>
              <w:rPr>
                <w:rFonts w:ascii="Calibri" w:hAnsi="Calibri" w:cs="Calibri"/>
                <w:b/>
                <w:bCs/>
                <w:color w:val="000000"/>
                <w:sz w:val="20"/>
                <w:szCs w:val="20"/>
              </w:rPr>
            </w:pPr>
            <w:r w:rsidRPr="40D29736">
              <w:rPr>
                <w:rStyle w:val="font121"/>
                <w:rFonts w:ascii="Calibri" w:hAnsi="Calibri" w:cs="Calibri"/>
              </w:rPr>
              <w:t>Clinician CCSA Rating Scale</w:t>
            </w:r>
            <w:r>
              <w:br/>
            </w:r>
            <w:r w:rsidRPr="40D29736">
              <w:rPr>
                <w:rStyle w:val="font131"/>
                <w:rFonts w:ascii="Calibri" w:hAnsi="Calibri" w:cs="Calibri"/>
              </w:rPr>
              <w:t xml:space="preserve">  Baseline signs and symptoms in several clinical domains (according to clinician)</w:t>
            </w:r>
          </w:p>
        </w:tc>
        <w:tc>
          <w:tcPr>
            <w:tcW w:w="1440" w:type="dxa"/>
            <w:tcBorders>
              <w:top w:val="nil"/>
              <w:left w:val="nil"/>
              <w:bottom w:val="single" w:sz="4" w:space="0" w:color="auto"/>
              <w:right w:val="single" w:sz="4" w:space="0" w:color="auto"/>
            </w:tcBorders>
            <w:shd w:val="clear" w:color="auto" w:fill="FFE699"/>
            <w:vAlign w:val="center"/>
            <w:hideMark/>
          </w:tcPr>
          <w:p w14:paraId="5BF8675F"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FFE699"/>
            <w:noWrap/>
            <w:vAlign w:val="center"/>
            <w:hideMark/>
          </w:tcPr>
          <w:p w14:paraId="63A29CFF"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FFE699"/>
            <w:noWrap/>
            <w:vAlign w:val="center"/>
            <w:hideMark/>
          </w:tcPr>
          <w:p w14:paraId="706DDBA5"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9 mins</w:t>
            </w:r>
          </w:p>
        </w:tc>
      </w:tr>
      <w:tr w:rsidR="00D623F5" w:rsidRPr="005916EA" w14:paraId="139E295D" w14:textId="77777777" w:rsidTr="00384073">
        <w:trPr>
          <w:trHeight w:val="1200"/>
        </w:trPr>
        <w:tc>
          <w:tcPr>
            <w:tcW w:w="1440" w:type="dxa"/>
            <w:vMerge w:val="restart"/>
            <w:tcBorders>
              <w:top w:val="nil"/>
              <w:left w:val="single" w:sz="4" w:space="0" w:color="auto"/>
              <w:bottom w:val="nil"/>
              <w:right w:val="single" w:sz="4" w:space="0" w:color="auto"/>
            </w:tcBorders>
            <w:shd w:val="clear" w:color="auto" w:fill="156082" w:themeFill="accent1"/>
            <w:vAlign w:val="center"/>
            <w:hideMark/>
          </w:tcPr>
          <w:p w14:paraId="5395AD54" w14:textId="77777777" w:rsidR="00D623F5" w:rsidRPr="005916EA" w:rsidRDefault="00D623F5" w:rsidP="00384073">
            <w:pPr>
              <w:jc w:val="center"/>
              <w:rPr>
                <w:rFonts w:ascii="Calibri" w:hAnsi="Calibri" w:cs="Calibri"/>
                <w:b/>
                <w:bCs/>
                <w:color w:val="000000"/>
                <w:sz w:val="20"/>
                <w:szCs w:val="20"/>
              </w:rPr>
            </w:pPr>
            <w:r w:rsidRPr="005916EA">
              <w:rPr>
                <w:rStyle w:val="font121"/>
                <w:rFonts w:ascii="Calibri" w:hAnsi="Calibri" w:cs="Calibri"/>
              </w:rPr>
              <w:t>Month 2</w:t>
            </w:r>
            <w:r w:rsidRPr="005916EA">
              <w:rPr>
                <w:rFonts w:ascii="Calibri" w:hAnsi="Calibri" w:cs="Calibri"/>
                <w:b/>
                <w:bCs/>
                <w:color w:val="000000"/>
                <w:sz w:val="20"/>
                <w:szCs w:val="20"/>
              </w:rPr>
              <w:br/>
            </w:r>
            <w:r w:rsidRPr="005916EA">
              <w:rPr>
                <w:rFonts w:ascii="Calibri" w:hAnsi="Calibri" w:cs="Calibri"/>
                <w:color w:val="000000"/>
                <w:sz w:val="20"/>
                <w:szCs w:val="20"/>
              </w:rPr>
              <w:br/>
            </w:r>
            <w:r w:rsidRPr="005916EA">
              <w:rPr>
                <w:rStyle w:val="font151"/>
                <w:rFonts w:ascii="Calibri" w:hAnsi="Calibri" w:cs="Calibri"/>
              </w:rPr>
              <w:t>Check-In 1</w:t>
            </w:r>
          </w:p>
        </w:tc>
        <w:tc>
          <w:tcPr>
            <w:tcW w:w="1400" w:type="dxa"/>
            <w:vMerge w:val="restart"/>
            <w:tcBorders>
              <w:top w:val="nil"/>
              <w:left w:val="single" w:sz="4" w:space="0" w:color="auto"/>
              <w:bottom w:val="nil"/>
              <w:right w:val="single" w:sz="4" w:space="0" w:color="auto"/>
            </w:tcBorders>
            <w:shd w:val="clear" w:color="auto" w:fill="D9E1F2"/>
            <w:vAlign w:val="center"/>
            <w:hideMark/>
          </w:tcPr>
          <w:p w14:paraId="30274E14"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Parent / Caregiver</w:t>
            </w:r>
          </w:p>
        </w:tc>
        <w:tc>
          <w:tcPr>
            <w:tcW w:w="3760" w:type="dxa"/>
            <w:tcBorders>
              <w:top w:val="nil"/>
              <w:left w:val="nil"/>
              <w:bottom w:val="single" w:sz="4" w:space="0" w:color="auto"/>
              <w:right w:val="single" w:sz="4" w:space="0" w:color="auto"/>
            </w:tcBorders>
            <w:shd w:val="clear" w:color="auto" w:fill="D9E1F2"/>
            <w:vAlign w:val="center"/>
            <w:hideMark/>
          </w:tcPr>
          <w:p w14:paraId="6EEB1195"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Daily Tracker Diary (7-Day Seizure &amp; Heart Rate Form)</w:t>
            </w:r>
            <w:r w:rsidRPr="005916EA">
              <w:rPr>
                <w:rFonts w:ascii="Calibri" w:hAnsi="Calibri" w:cs="Calibri"/>
                <w:b/>
                <w:bCs/>
                <w:color w:val="000000"/>
                <w:sz w:val="20"/>
                <w:szCs w:val="20"/>
              </w:rPr>
              <w:br/>
            </w:r>
            <w:r w:rsidRPr="005916EA">
              <w:rPr>
                <w:rStyle w:val="font131"/>
                <w:rFonts w:ascii="Calibri" w:hAnsi="Calibri" w:cs="Calibri"/>
              </w:rPr>
              <w:t xml:space="preserve">  Daily assessment collected for </w:t>
            </w:r>
            <w:r w:rsidRPr="005916EA">
              <w:rPr>
                <w:rStyle w:val="font191"/>
                <w:rFonts w:ascii="Calibri" w:hAnsi="Calibri" w:cs="Calibri"/>
              </w:rPr>
              <w:t>7 days</w:t>
            </w:r>
            <w:r w:rsidRPr="005916EA">
              <w:rPr>
                <w:rStyle w:val="font131"/>
                <w:rFonts w:ascii="Calibri" w:hAnsi="Calibri" w:cs="Calibri"/>
              </w:rPr>
              <w:t xml:space="preserve"> following a change in dosage of carvedilol</w:t>
            </w:r>
          </w:p>
        </w:tc>
        <w:tc>
          <w:tcPr>
            <w:tcW w:w="1440" w:type="dxa"/>
            <w:tcBorders>
              <w:top w:val="nil"/>
              <w:left w:val="nil"/>
              <w:bottom w:val="single" w:sz="4" w:space="0" w:color="auto"/>
              <w:right w:val="single" w:sz="4" w:space="0" w:color="auto"/>
            </w:tcBorders>
            <w:shd w:val="clear" w:color="auto" w:fill="D9E1F2"/>
            <w:vAlign w:val="center"/>
            <w:hideMark/>
          </w:tcPr>
          <w:p w14:paraId="4B0E636F"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 xml:space="preserve">With </w:t>
            </w:r>
            <w:r w:rsidRPr="005916EA">
              <w:rPr>
                <w:rStyle w:val="font111"/>
                <w:rFonts w:ascii="Calibri" w:hAnsi="Calibri" w:cs="Calibri"/>
              </w:rPr>
              <w:t>each</w:t>
            </w:r>
            <w:r w:rsidRPr="005916EA">
              <w:rPr>
                <w:rStyle w:val="font91"/>
                <w:rFonts w:ascii="Calibri" w:hAnsi="Calibri" w:cs="Calibri"/>
              </w:rPr>
              <w:t xml:space="preserve"> change in dosage</w:t>
            </w:r>
          </w:p>
        </w:tc>
        <w:tc>
          <w:tcPr>
            <w:tcW w:w="1060" w:type="dxa"/>
            <w:tcBorders>
              <w:top w:val="nil"/>
              <w:left w:val="nil"/>
              <w:bottom w:val="single" w:sz="4" w:space="0" w:color="auto"/>
              <w:right w:val="single" w:sz="4" w:space="0" w:color="auto"/>
            </w:tcBorders>
            <w:shd w:val="clear" w:color="auto" w:fill="D9E1F2"/>
            <w:noWrap/>
            <w:vAlign w:val="center"/>
            <w:hideMark/>
          </w:tcPr>
          <w:p w14:paraId="02097F28"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2</w:t>
            </w:r>
          </w:p>
        </w:tc>
        <w:tc>
          <w:tcPr>
            <w:tcW w:w="1380" w:type="dxa"/>
            <w:tcBorders>
              <w:top w:val="nil"/>
              <w:left w:val="nil"/>
              <w:bottom w:val="single" w:sz="4" w:space="0" w:color="auto"/>
              <w:right w:val="single" w:sz="4" w:space="0" w:color="auto"/>
            </w:tcBorders>
            <w:shd w:val="clear" w:color="auto" w:fill="D9E1F2"/>
            <w:noWrap/>
            <w:vAlign w:val="center"/>
            <w:hideMark/>
          </w:tcPr>
          <w:p w14:paraId="415FCF3D"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3 mins</w:t>
            </w:r>
          </w:p>
        </w:tc>
      </w:tr>
      <w:tr w:rsidR="00D623F5" w:rsidRPr="005916EA" w14:paraId="78ACBBAA" w14:textId="77777777" w:rsidTr="00384073">
        <w:trPr>
          <w:trHeight w:val="960"/>
        </w:trPr>
        <w:tc>
          <w:tcPr>
            <w:tcW w:w="1440" w:type="dxa"/>
            <w:vMerge/>
            <w:vAlign w:val="center"/>
            <w:hideMark/>
          </w:tcPr>
          <w:p w14:paraId="35A582DE" w14:textId="77777777" w:rsidR="00D623F5" w:rsidRPr="005916EA" w:rsidRDefault="00D623F5" w:rsidP="00384073">
            <w:pPr>
              <w:rPr>
                <w:rFonts w:ascii="Calibri" w:hAnsi="Calibri" w:cs="Calibri"/>
                <w:b/>
                <w:bCs/>
                <w:color w:val="000000"/>
                <w:sz w:val="20"/>
                <w:szCs w:val="20"/>
              </w:rPr>
            </w:pPr>
          </w:p>
        </w:tc>
        <w:tc>
          <w:tcPr>
            <w:tcW w:w="1400" w:type="dxa"/>
            <w:vMerge/>
            <w:vAlign w:val="center"/>
            <w:hideMark/>
          </w:tcPr>
          <w:p w14:paraId="299A4D53" w14:textId="77777777" w:rsidR="00D623F5" w:rsidRPr="005916EA" w:rsidRDefault="00D623F5" w:rsidP="00384073">
            <w:pPr>
              <w:rPr>
                <w:rFonts w:ascii="Calibri" w:hAnsi="Calibri" w:cs="Calibri"/>
                <w:color w:val="000000"/>
                <w:sz w:val="20"/>
                <w:szCs w:val="20"/>
              </w:rPr>
            </w:pPr>
          </w:p>
        </w:tc>
        <w:tc>
          <w:tcPr>
            <w:tcW w:w="3760" w:type="dxa"/>
            <w:tcBorders>
              <w:top w:val="nil"/>
              <w:left w:val="nil"/>
              <w:bottom w:val="single" w:sz="4" w:space="0" w:color="auto"/>
              <w:right w:val="single" w:sz="4" w:space="0" w:color="auto"/>
            </w:tcBorders>
            <w:shd w:val="clear" w:color="auto" w:fill="D9E1F2"/>
            <w:vAlign w:val="center"/>
            <w:hideMark/>
          </w:tcPr>
          <w:p w14:paraId="1F95385B"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Parent Global Rating Scale</w:t>
            </w:r>
            <w:r w:rsidRPr="005916EA">
              <w:rPr>
                <w:rFonts w:ascii="Calibri" w:hAnsi="Calibri" w:cs="Calibri"/>
                <w:b/>
                <w:bCs/>
                <w:color w:val="000000"/>
                <w:sz w:val="20"/>
                <w:szCs w:val="20"/>
              </w:rPr>
              <w:br/>
            </w:r>
            <w:r w:rsidRPr="005916EA">
              <w:rPr>
                <w:rStyle w:val="font131"/>
                <w:rFonts w:ascii="Calibri" w:hAnsi="Calibri" w:cs="Calibri"/>
              </w:rPr>
              <w:t xml:space="preserve">  Report any perceived changes in signs/symptoms (according to parent/caregiver)</w:t>
            </w:r>
          </w:p>
        </w:tc>
        <w:tc>
          <w:tcPr>
            <w:tcW w:w="1440" w:type="dxa"/>
            <w:tcBorders>
              <w:top w:val="nil"/>
              <w:left w:val="nil"/>
              <w:bottom w:val="single" w:sz="4" w:space="0" w:color="auto"/>
              <w:right w:val="single" w:sz="4" w:space="0" w:color="auto"/>
            </w:tcBorders>
            <w:shd w:val="clear" w:color="auto" w:fill="D9E1F2"/>
            <w:vAlign w:val="center"/>
            <w:hideMark/>
          </w:tcPr>
          <w:p w14:paraId="3A9FAE4F"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D9E1F2"/>
            <w:noWrap/>
            <w:vAlign w:val="center"/>
            <w:hideMark/>
          </w:tcPr>
          <w:p w14:paraId="1AEEEFD5"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D9E1F2"/>
            <w:noWrap/>
            <w:vAlign w:val="center"/>
            <w:hideMark/>
          </w:tcPr>
          <w:p w14:paraId="5B737DC4"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8 mins</w:t>
            </w:r>
          </w:p>
        </w:tc>
      </w:tr>
      <w:tr w:rsidR="00D623F5" w:rsidRPr="005916EA" w14:paraId="1C24816B" w14:textId="77777777" w:rsidTr="00384073">
        <w:trPr>
          <w:trHeight w:val="1680"/>
        </w:trPr>
        <w:tc>
          <w:tcPr>
            <w:tcW w:w="1440" w:type="dxa"/>
            <w:vMerge/>
            <w:vAlign w:val="center"/>
            <w:hideMark/>
          </w:tcPr>
          <w:p w14:paraId="15A86571" w14:textId="77777777" w:rsidR="00D623F5" w:rsidRPr="005916EA" w:rsidRDefault="00D623F5" w:rsidP="00384073">
            <w:pPr>
              <w:rPr>
                <w:rFonts w:ascii="Calibri" w:hAnsi="Calibri" w:cs="Calibri"/>
                <w:b/>
                <w:bCs/>
                <w:color w:val="000000"/>
                <w:sz w:val="20"/>
                <w:szCs w:val="20"/>
              </w:rPr>
            </w:pPr>
          </w:p>
        </w:tc>
        <w:tc>
          <w:tcPr>
            <w:tcW w:w="1400" w:type="dxa"/>
            <w:vMerge w:val="restart"/>
            <w:tcBorders>
              <w:top w:val="nil"/>
              <w:left w:val="single" w:sz="4" w:space="0" w:color="auto"/>
              <w:bottom w:val="nil"/>
              <w:right w:val="single" w:sz="4" w:space="0" w:color="auto"/>
            </w:tcBorders>
            <w:shd w:val="clear" w:color="auto" w:fill="8EA9DB"/>
            <w:vAlign w:val="center"/>
            <w:hideMark/>
          </w:tcPr>
          <w:p w14:paraId="78485D1D"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Clinician</w:t>
            </w:r>
          </w:p>
        </w:tc>
        <w:tc>
          <w:tcPr>
            <w:tcW w:w="3760" w:type="dxa"/>
            <w:tcBorders>
              <w:top w:val="nil"/>
              <w:left w:val="nil"/>
              <w:bottom w:val="single" w:sz="4" w:space="0" w:color="auto"/>
              <w:right w:val="single" w:sz="4" w:space="0" w:color="auto"/>
            </w:tcBorders>
            <w:shd w:val="clear" w:color="auto" w:fill="8EA9DB"/>
            <w:vAlign w:val="center"/>
            <w:hideMark/>
          </w:tcPr>
          <w:p w14:paraId="0B29232A"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Clinic Intake Form</w:t>
            </w:r>
            <w:r w:rsidRPr="005916EA">
              <w:rPr>
                <w:rFonts w:ascii="Calibri" w:hAnsi="Calibri" w:cs="Calibri"/>
                <w:b/>
                <w:bCs/>
                <w:color w:val="000000"/>
                <w:sz w:val="20"/>
                <w:szCs w:val="20"/>
              </w:rPr>
              <w:br/>
            </w:r>
            <w:r w:rsidRPr="005916EA">
              <w:rPr>
                <w:rStyle w:val="font131"/>
                <w:rFonts w:ascii="Calibri" w:hAnsi="Calibri" w:cs="Calibri"/>
              </w:rPr>
              <w:t xml:space="preserve">  Reporting physical exam and important clinic values after carvedilol administration </w:t>
            </w:r>
            <w:r w:rsidRPr="005916EA">
              <w:rPr>
                <w:rFonts w:ascii="Calibri" w:hAnsi="Calibri" w:cs="Calibri"/>
                <w:color w:val="000000"/>
                <w:sz w:val="20"/>
                <w:szCs w:val="20"/>
              </w:rPr>
              <w:br/>
            </w:r>
            <w:r w:rsidRPr="005916EA">
              <w:rPr>
                <w:rStyle w:val="font131"/>
                <w:rFonts w:ascii="Calibri" w:hAnsi="Calibri" w:cs="Calibri"/>
              </w:rPr>
              <w:t xml:space="preserve">  (in-person or virtual at clinician's discretion)</w:t>
            </w:r>
          </w:p>
        </w:tc>
        <w:tc>
          <w:tcPr>
            <w:tcW w:w="1440" w:type="dxa"/>
            <w:tcBorders>
              <w:top w:val="nil"/>
              <w:left w:val="nil"/>
              <w:bottom w:val="single" w:sz="4" w:space="0" w:color="auto"/>
              <w:right w:val="single" w:sz="4" w:space="0" w:color="auto"/>
            </w:tcBorders>
            <w:shd w:val="clear" w:color="auto" w:fill="8EA9DB"/>
            <w:vAlign w:val="center"/>
            <w:hideMark/>
          </w:tcPr>
          <w:p w14:paraId="4436BF06"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8EA9DB"/>
            <w:noWrap/>
            <w:vAlign w:val="center"/>
            <w:hideMark/>
          </w:tcPr>
          <w:p w14:paraId="034B2EF0"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2</w:t>
            </w:r>
          </w:p>
        </w:tc>
        <w:tc>
          <w:tcPr>
            <w:tcW w:w="1380" w:type="dxa"/>
            <w:tcBorders>
              <w:top w:val="nil"/>
              <w:left w:val="nil"/>
              <w:bottom w:val="single" w:sz="4" w:space="0" w:color="auto"/>
              <w:right w:val="single" w:sz="4" w:space="0" w:color="auto"/>
            </w:tcBorders>
            <w:shd w:val="clear" w:color="auto" w:fill="8EA9DB"/>
            <w:noWrap/>
            <w:vAlign w:val="center"/>
            <w:hideMark/>
          </w:tcPr>
          <w:p w14:paraId="765453EC"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15 mins</w:t>
            </w:r>
          </w:p>
        </w:tc>
      </w:tr>
      <w:tr w:rsidR="00D623F5" w:rsidRPr="005916EA" w14:paraId="230B9548" w14:textId="77777777" w:rsidTr="00384073">
        <w:trPr>
          <w:trHeight w:val="720"/>
        </w:trPr>
        <w:tc>
          <w:tcPr>
            <w:tcW w:w="1440" w:type="dxa"/>
            <w:vMerge/>
            <w:vAlign w:val="center"/>
            <w:hideMark/>
          </w:tcPr>
          <w:p w14:paraId="3F85BA04" w14:textId="77777777" w:rsidR="00D623F5" w:rsidRPr="005916EA" w:rsidRDefault="00D623F5" w:rsidP="00384073">
            <w:pPr>
              <w:rPr>
                <w:rFonts w:ascii="Calibri" w:hAnsi="Calibri" w:cs="Calibri"/>
                <w:b/>
                <w:bCs/>
                <w:color w:val="000000"/>
                <w:sz w:val="20"/>
                <w:szCs w:val="20"/>
              </w:rPr>
            </w:pPr>
          </w:p>
        </w:tc>
        <w:tc>
          <w:tcPr>
            <w:tcW w:w="1400" w:type="dxa"/>
            <w:vMerge/>
            <w:vAlign w:val="center"/>
            <w:hideMark/>
          </w:tcPr>
          <w:p w14:paraId="083E049F" w14:textId="77777777" w:rsidR="00D623F5" w:rsidRPr="005916EA" w:rsidRDefault="00D623F5" w:rsidP="00384073">
            <w:pPr>
              <w:rPr>
                <w:rFonts w:ascii="Calibri" w:hAnsi="Calibri" w:cs="Calibri"/>
                <w:color w:val="000000"/>
                <w:sz w:val="20"/>
                <w:szCs w:val="20"/>
              </w:rPr>
            </w:pPr>
          </w:p>
        </w:tc>
        <w:tc>
          <w:tcPr>
            <w:tcW w:w="3760" w:type="dxa"/>
            <w:tcBorders>
              <w:top w:val="nil"/>
              <w:left w:val="nil"/>
              <w:bottom w:val="single" w:sz="4" w:space="0" w:color="auto"/>
              <w:right w:val="single" w:sz="4" w:space="0" w:color="auto"/>
            </w:tcBorders>
            <w:shd w:val="clear" w:color="auto" w:fill="8EA9DB"/>
            <w:vAlign w:val="center"/>
            <w:hideMark/>
          </w:tcPr>
          <w:p w14:paraId="4E440115" w14:textId="77777777" w:rsidR="00D623F5" w:rsidRPr="005916EA" w:rsidRDefault="00D623F5" w:rsidP="00384073">
            <w:pPr>
              <w:ind w:firstLineChars="100" w:firstLine="204"/>
              <w:rPr>
                <w:rFonts w:ascii="Calibri" w:hAnsi="Calibri" w:cs="Calibri"/>
                <w:b/>
                <w:bCs/>
                <w:color w:val="000000"/>
                <w:sz w:val="20"/>
                <w:szCs w:val="20"/>
              </w:rPr>
            </w:pPr>
            <w:r w:rsidRPr="005916EA">
              <w:rPr>
                <w:rFonts w:ascii="Calibri" w:hAnsi="Calibri" w:cs="Calibri"/>
                <w:b/>
                <w:bCs/>
                <w:color w:val="000000"/>
                <w:sz w:val="20"/>
                <w:szCs w:val="20"/>
              </w:rPr>
              <w:t>Clinician Clinic Global Impression</w:t>
            </w:r>
            <w:r w:rsidRPr="005916EA">
              <w:rPr>
                <w:rFonts w:ascii="Calibri" w:hAnsi="Calibri" w:cs="Calibri"/>
                <w:color w:val="000000"/>
                <w:sz w:val="20"/>
                <w:szCs w:val="20"/>
              </w:rPr>
              <w:br/>
            </w:r>
            <w:r w:rsidRPr="005916EA">
              <w:rPr>
                <w:rStyle w:val="font91"/>
                <w:rFonts w:ascii="Calibri" w:hAnsi="Calibri" w:cs="Calibri"/>
              </w:rPr>
              <w:t xml:space="preserve">  Report changes in signs/symptoms (according to clinician)</w:t>
            </w:r>
          </w:p>
        </w:tc>
        <w:tc>
          <w:tcPr>
            <w:tcW w:w="1440" w:type="dxa"/>
            <w:tcBorders>
              <w:top w:val="nil"/>
              <w:left w:val="nil"/>
              <w:bottom w:val="single" w:sz="4" w:space="0" w:color="auto"/>
              <w:right w:val="single" w:sz="4" w:space="0" w:color="auto"/>
            </w:tcBorders>
            <w:shd w:val="clear" w:color="auto" w:fill="8EA9DB"/>
            <w:vAlign w:val="center"/>
            <w:hideMark/>
          </w:tcPr>
          <w:p w14:paraId="21EA5ABF"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8EA9DB"/>
            <w:noWrap/>
            <w:vAlign w:val="center"/>
            <w:hideMark/>
          </w:tcPr>
          <w:p w14:paraId="36A81C3E"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8EA9DB"/>
            <w:noWrap/>
            <w:vAlign w:val="center"/>
            <w:hideMark/>
          </w:tcPr>
          <w:p w14:paraId="6A503B9B"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 min</w:t>
            </w:r>
          </w:p>
        </w:tc>
      </w:tr>
      <w:tr w:rsidR="00D623F5" w:rsidRPr="005916EA" w14:paraId="689E995C" w14:textId="77777777" w:rsidTr="00384073">
        <w:trPr>
          <w:trHeight w:val="1200"/>
        </w:trPr>
        <w:tc>
          <w:tcPr>
            <w:tcW w:w="1440" w:type="dxa"/>
            <w:vMerge w:val="restart"/>
            <w:tcBorders>
              <w:top w:val="nil"/>
              <w:left w:val="single" w:sz="4" w:space="0" w:color="auto"/>
              <w:bottom w:val="nil"/>
              <w:right w:val="single" w:sz="4" w:space="0" w:color="auto"/>
            </w:tcBorders>
            <w:shd w:val="clear" w:color="auto" w:fill="7030A0"/>
            <w:vAlign w:val="center"/>
            <w:hideMark/>
          </w:tcPr>
          <w:p w14:paraId="0E6ABB2F" w14:textId="77777777" w:rsidR="00D623F5" w:rsidRPr="005916EA" w:rsidRDefault="00D623F5" w:rsidP="00384073">
            <w:pPr>
              <w:jc w:val="center"/>
              <w:rPr>
                <w:rFonts w:ascii="Calibri" w:hAnsi="Calibri" w:cs="Calibri"/>
                <w:b/>
                <w:bCs/>
                <w:color w:val="000000"/>
                <w:sz w:val="20"/>
                <w:szCs w:val="20"/>
              </w:rPr>
            </w:pPr>
            <w:r w:rsidRPr="005916EA">
              <w:rPr>
                <w:rStyle w:val="font121"/>
                <w:rFonts w:ascii="Calibri" w:hAnsi="Calibri" w:cs="Calibri"/>
              </w:rPr>
              <w:t>Month 3</w:t>
            </w:r>
            <w:r w:rsidRPr="005916EA">
              <w:rPr>
                <w:rFonts w:ascii="Calibri" w:hAnsi="Calibri" w:cs="Calibri"/>
                <w:b/>
                <w:bCs/>
                <w:color w:val="000000"/>
                <w:sz w:val="20"/>
                <w:szCs w:val="20"/>
              </w:rPr>
              <w:br/>
            </w:r>
            <w:r w:rsidRPr="005916EA">
              <w:rPr>
                <w:rFonts w:ascii="Calibri" w:hAnsi="Calibri" w:cs="Calibri"/>
                <w:i/>
                <w:iCs/>
                <w:color w:val="000000"/>
                <w:sz w:val="20"/>
                <w:szCs w:val="20"/>
              </w:rPr>
              <w:br/>
            </w:r>
            <w:r w:rsidRPr="005916EA">
              <w:rPr>
                <w:rStyle w:val="font161"/>
                <w:rFonts w:ascii="Calibri" w:hAnsi="Calibri" w:cs="Calibri"/>
              </w:rPr>
              <w:t>Optional, Only If Changes Occur</w:t>
            </w:r>
          </w:p>
        </w:tc>
        <w:tc>
          <w:tcPr>
            <w:tcW w:w="1400" w:type="dxa"/>
            <w:vMerge w:val="restart"/>
            <w:tcBorders>
              <w:top w:val="nil"/>
              <w:left w:val="single" w:sz="4" w:space="0" w:color="auto"/>
              <w:bottom w:val="nil"/>
              <w:right w:val="single" w:sz="4" w:space="0" w:color="auto"/>
            </w:tcBorders>
            <w:shd w:val="clear" w:color="auto" w:fill="E0CCFC"/>
            <w:vAlign w:val="center"/>
            <w:hideMark/>
          </w:tcPr>
          <w:p w14:paraId="2F9BAD40"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Parent / Caregiver</w:t>
            </w:r>
          </w:p>
        </w:tc>
        <w:tc>
          <w:tcPr>
            <w:tcW w:w="3760" w:type="dxa"/>
            <w:tcBorders>
              <w:top w:val="nil"/>
              <w:left w:val="nil"/>
              <w:bottom w:val="single" w:sz="4" w:space="0" w:color="auto"/>
              <w:right w:val="single" w:sz="4" w:space="0" w:color="auto"/>
            </w:tcBorders>
            <w:shd w:val="clear" w:color="auto" w:fill="E0CCFC"/>
            <w:vAlign w:val="center"/>
            <w:hideMark/>
          </w:tcPr>
          <w:p w14:paraId="02524C6A"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Daily Tracker Diary (7-Day Seizure &amp; Heart Rate Form)</w:t>
            </w:r>
            <w:r w:rsidRPr="005916EA">
              <w:rPr>
                <w:rFonts w:ascii="Calibri" w:hAnsi="Calibri" w:cs="Calibri"/>
                <w:b/>
                <w:bCs/>
                <w:color w:val="000000"/>
                <w:sz w:val="20"/>
                <w:szCs w:val="20"/>
              </w:rPr>
              <w:br/>
            </w:r>
            <w:r w:rsidRPr="005916EA">
              <w:rPr>
                <w:rStyle w:val="font131"/>
                <w:rFonts w:ascii="Calibri" w:hAnsi="Calibri" w:cs="Calibri"/>
              </w:rPr>
              <w:t xml:space="preserve">  Daily assessment collected for </w:t>
            </w:r>
            <w:r w:rsidRPr="005916EA">
              <w:rPr>
                <w:rStyle w:val="font191"/>
                <w:rFonts w:ascii="Calibri" w:hAnsi="Calibri" w:cs="Calibri"/>
              </w:rPr>
              <w:t>7 days</w:t>
            </w:r>
            <w:r w:rsidRPr="005916EA">
              <w:rPr>
                <w:rStyle w:val="font131"/>
                <w:rFonts w:ascii="Calibri" w:hAnsi="Calibri" w:cs="Calibri"/>
              </w:rPr>
              <w:t xml:space="preserve"> following a change in dosage of carvedilol</w:t>
            </w:r>
          </w:p>
        </w:tc>
        <w:tc>
          <w:tcPr>
            <w:tcW w:w="1440" w:type="dxa"/>
            <w:tcBorders>
              <w:top w:val="nil"/>
              <w:left w:val="nil"/>
              <w:bottom w:val="single" w:sz="4" w:space="0" w:color="auto"/>
              <w:right w:val="single" w:sz="4" w:space="0" w:color="auto"/>
            </w:tcBorders>
            <w:shd w:val="clear" w:color="auto" w:fill="E0CCFC"/>
            <w:vAlign w:val="center"/>
            <w:hideMark/>
          </w:tcPr>
          <w:p w14:paraId="2A4A4205"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 xml:space="preserve">With </w:t>
            </w:r>
            <w:r w:rsidRPr="005916EA">
              <w:rPr>
                <w:rStyle w:val="font111"/>
                <w:rFonts w:ascii="Calibri" w:hAnsi="Calibri" w:cs="Calibri"/>
              </w:rPr>
              <w:t>each</w:t>
            </w:r>
            <w:r w:rsidRPr="005916EA">
              <w:rPr>
                <w:rStyle w:val="font91"/>
                <w:rFonts w:ascii="Calibri" w:hAnsi="Calibri" w:cs="Calibri"/>
              </w:rPr>
              <w:t xml:space="preserve"> change in dosage</w:t>
            </w:r>
          </w:p>
        </w:tc>
        <w:tc>
          <w:tcPr>
            <w:tcW w:w="1060" w:type="dxa"/>
            <w:tcBorders>
              <w:top w:val="nil"/>
              <w:left w:val="nil"/>
              <w:bottom w:val="single" w:sz="4" w:space="0" w:color="auto"/>
              <w:right w:val="single" w:sz="4" w:space="0" w:color="auto"/>
            </w:tcBorders>
            <w:shd w:val="clear" w:color="auto" w:fill="E0CCFC"/>
            <w:noWrap/>
            <w:vAlign w:val="center"/>
            <w:hideMark/>
          </w:tcPr>
          <w:p w14:paraId="7DD3868B"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2</w:t>
            </w:r>
          </w:p>
        </w:tc>
        <w:tc>
          <w:tcPr>
            <w:tcW w:w="1380" w:type="dxa"/>
            <w:tcBorders>
              <w:top w:val="nil"/>
              <w:left w:val="nil"/>
              <w:bottom w:val="single" w:sz="4" w:space="0" w:color="auto"/>
              <w:right w:val="single" w:sz="4" w:space="0" w:color="auto"/>
            </w:tcBorders>
            <w:shd w:val="clear" w:color="auto" w:fill="E0CCFC"/>
            <w:noWrap/>
            <w:vAlign w:val="center"/>
            <w:hideMark/>
          </w:tcPr>
          <w:p w14:paraId="36DD7357"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3 mins</w:t>
            </w:r>
          </w:p>
        </w:tc>
      </w:tr>
      <w:tr w:rsidR="00D623F5" w:rsidRPr="005916EA" w14:paraId="0697544B" w14:textId="77777777" w:rsidTr="00384073">
        <w:trPr>
          <w:trHeight w:val="960"/>
        </w:trPr>
        <w:tc>
          <w:tcPr>
            <w:tcW w:w="1440" w:type="dxa"/>
            <w:vMerge/>
            <w:vAlign w:val="center"/>
            <w:hideMark/>
          </w:tcPr>
          <w:p w14:paraId="276E4693" w14:textId="77777777" w:rsidR="00D623F5" w:rsidRPr="005916EA" w:rsidRDefault="00D623F5" w:rsidP="00384073">
            <w:pPr>
              <w:rPr>
                <w:rFonts w:ascii="Calibri" w:hAnsi="Calibri" w:cs="Calibri"/>
                <w:b/>
                <w:bCs/>
                <w:color w:val="000000"/>
                <w:sz w:val="20"/>
                <w:szCs w:val="20"/>
              </w:rPr>
            </w:pPr>
          </w:p>
        </w:tc>
        <w:tc>
          <w:tcPr>
            <w:tcW w:w="1400" w:type="dxa"/>
            <w:vMerge/>
            <w:vAlign w:val="center"/>
            <w:hideMark/>
          </w:tcPr>
          <w:p w14:paraId="4C963B4F" w14:textId="77777777" w:rsidR="00D623F5" w:rsidRPr="005916EA" w:rsidRDefault="00D623F5" w:rsidP="00384073">
            <w:pPr>
              <w:rPr>
                <w:rFonts w:ascii="Calibri" w:hAnsi="Calibri" w:cs="Calibri"/>
                <w:color w:val="000000"/>
                <w:sz w:val="20"/>
                <w:szCs w:val="20"/>
              </w:rPr>
            </w:pPr>
          </w:p>
        </w:tc>
        <w:tc>
          <w:tcPr>
            <w:tcW w:w="3760" w:type="dxa"/>
            <w:tcBorders>
              <w:top w:val="nil"/>
              <w:left w:val="nil"/>
              <w:bottom w:val="single" w:sz="4" w:space="0" w:color="auto"/>
              <w:right w:val="single" w:sz="4" w:space="0" w:color="auto"/>
            </w:tcBorders>
            <w:shd w:val="clear" w:color="auto" w:fill="E0CCFC"/>
            <w:vAlign w:val="center"/>
            <w:hideMark/>
          </w:tcPr>
          <w:p w14:paraId="3A6E3199"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Parent Global Rating Scale</w:t>
            </w:r>
            <w:r w:rsidRPr="005916EA">
              <w:rPr>
                <w:rFonts w:ascii="Calibri" w:hAnsi="Calibri" w:cs="Calibri"/>
                <w:b/>
                <w:bCs/>
                <w:color w:val="000000"/>
                <w:sz w:val="20"/>
                <w:szCs w:val="20"/>
              </w:rPr>
              <w:br/>
            </w:r>
            <w:r w:rsidRPr="005916EA">
              <w:rPr>
                <w:rStyle w:val="font131"/>
                <w:rFonts w:ascii="Calibri" w:hAnsi="Calibri" w:cs="Calibri"/>
              </w:rPr>
              <w:t xml:space="preserve">  Report any perceived changes in signs/symptoms (according to parent/caregiver)</w:t>
            </w:r>
          </w:p>
        </w:tc>
        <w:tc>
          <w:tcPr>
            <w:tcW w:w="1440" w:type="dxa"/>
            <w:tcBorders>
              <w:top w:val="nil"/>
              <w:left w:val="nil"/>
              <w:bottom w:val="single" w:sz="4" w:space="0" w:color="auto"/>
              <w:right w:val="single" w:sz="4" w:space="0" w:color="auto"/>
            </w:tcBorders>
            <w:shd w:val="clear" w:color="auto" w:fill="E0CCFC"/>
            <w:vAlign w:val="center"/>
            <w:hideMark/>
          </w:tcPr>
          <w:p w14:paraId="307183A3"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E0CCFC"/>
            <w:noWrap/>
            <w:vAlign w:val="center"/>
            <w:hideMark/>
          </w:tcPr>
          <w:p w14:paraId="0DD3E1E1"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E0CCFC"/>
            <w:noWrap/>
            <w:vAlign w:val="center"/>
            <w:hideMark/>
          </w:tcPr>
          <w:p w14:paraId="148D2A2A"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8 mins</w:t>
            </w:r>
          </w:p>
        </w:tc>
      </w:tr>
      <w:tr w:rsidR="00D623F5" w:rsidRPr="005916EA" w14:paraId="1F8F7C7F" w14:textId="77777777" w:rsidTr="00384073">
        <w:trPr>
          <w:trHeight w:val="1440"/>
        </w:trPr>
        <w:tc>
          <w:tcPr>
            <w:tcW w:w="1440" w:type="dxa"/>
            <w:vMerge/>
            <w:vAlign w:val="center"/>
            <w:hideMark/>
          </w:tcPr>
          <w:p w14:paraId="76897C36" w14:textId="77777777" w:rsidR="00D623F5" w:rsidRPr="005916EA" w:rsidRDefault="00D623F5" w:rsidP="00384073">
            <w:pPr>
              <w:rPr>
                <w:rFonts w:ascii="Calibri" w:hAnsi="Calibri" w:cs="Calibri"/>
                <w:b/>
                <w:bCs/>
                <w:color w:val="000000"/>
                <w:sz w:val="20"/>
                <w:szCs w:val="20"/>
              </w:rPr>
            </w:pPr>
          </w:p>
        </w:tc>
        <w:tc>
          <w:tcPr>
            <w:tcW w:w="1400" w:type="dxa"/>
            <w:tcBorders>
              <w:top w:val="nil"/>
              <w:left w:val="nil"/>
              <w:bottom w:val="single" w:sz="4" w:space="0" w:color="auto"/>
              <w:right w:val="single" w:sz="4" w:space="0" w:color="auto"/>
            </w:tcBorders>
            <w:shd w:val="clear" w:color="auto" w:fill="A970FF"/>
            <w:vAlign w:val="center"/>
            <w:hideMark/>
          </w:tcPr>
          <w:p w14:paraId="136F21F3"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Clinician</w:t>
            </w:r>
          </w:p>
        </w:tc>
        <w:tc>
          <w:tcPr>
            <w:tcW w:w="3760" w:type="dxa"/>
            <w:tcBorders>
              <w:top w:val="nil"/>
              <w:left w:val="nil"/>
              <w:bottom w:val="single" w:sz="4" w:space="0" w:color="auto"/>
              <w:right w:val="single" w:sz="4" w:space="0" w:color="auto"/>
            </w:tcBorders>
            <w:shd w:val="clear" w:color="auto" w:fill="A970FF"/>
            <w:vAlign w:val="center"/>
            <w:hideMark/>
          </w:tcPr>
          <w:p w14:paraId="29762458" w14:textId="77777777" w:rsidR="00D623F5" w:rsidRPr="005916EA" w:rsidRDefault="00D623F5" w:rsidP="00384073">
            <w:pPr>
              <w:ind w:firstLineChars="100" w:firstLine="204"/>
              <w:rPr>
                <w:rFonts w:ascii="Calibri" w:hAnsi="Calibri" w:cs="Calibri"/>
                <w:b/>
                <w:bCs/>
                <w:color w:val="000000"/>
                <w:sz w:val="20"/>
                <w:szCs w:val="20"/>
              </w:rPr>
            </w:pPr>
            <w:r w:rsidRPr="005916EA">
              <w:rPr>
                <w:rFonts w:ascii="Calibri" w:hAnsi="Calibri" w:cs="Calibri"/>
                <w:b/>
                <w:bCs/>
                <w:color w:val="000000"/>
                <w:sz w:val="20"/>
                <w:szCs w:val="20"/>
              </w:rPr>
              <w:t>Clinic Intake Form</w:t>
            </w:r>
            <w:r w:rsidRPr="005916EA">
              <w:rPr>
                <w:rFonts w:ascii="Calibri" w:hAnsi="Calibri" w:cs="Calibri"/>
                <w:color w:val="000000"/>
                <w:sz w:val="20"/>
                <w:szCs w:val="20"/>
              </w:rPr>
              <w:br/>
            </w:r>
            <w:r w:rsidRPr="005916EA">
              <w:rPr>
                <w:rStyle w:val="font91"/>
                <w:rFonts w:ascii="Calibri" w:hAnsi="Calibri" w:cs="Calibri"/>
              </w:rPr>
              <w:t xml:space="preserve">  Reporting physical exam and important clinic values after carvedilol administration (in-person or virtual at clinician's discretion)</w:t>
            </w:r>
          </w:p>
        </w:tc>
        <w:tc>
          <w:tcPr>
            <w:tcW w:w="1440" w:type="dxa"/>
            <w:tcBorders>
              <w:top w:val="nil"/>
              <w:left w:val="nil"/>
              <w:bottom w:val="single" w:sz="4" w:space="0" w:color="auto"/>
              <w:right w:val="single" w:sz="4" w:space="0" w:color="auto"/>
            </w:tcBorders>
            <w:shd w:val="clear" w:color="auto" w:fill="A970FF"/>
            <w:vAlign w:val="center"/>
            <w:hideMark/>
          </w:tcPr>
          <w:p w14:paraId="345D1F3C"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A970FF"/>
            <w:noWrap/>
            <w:vAlign w:val="center"/>
            <w:hideMark/>
          </w:tcPr>
          <w:p w14:paraId="7383FD69"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2</w:t>
            </w:r>
          </w:p>
        </w:tc>
        <w:tc>
          <w:tcPr>
            <w:tcW w:w="1380" w:type="dxa"/>
            <w:tcBorders>
              <w:top w:val="nil"/>
              <w:left w:val="nil"/>
              <w:bottom w:val="single" w:sz="4" w:space="0" w:color="auto"/>
              <w:right w:val="single" w:sz="4" w:space="0" w:color="auto"/>
            </w:tcBorders>
            <w:shd w:val="clear" w:color="auto" w:fill="A970FF"/>
            <w:noWrap/>
            <w:vAlign w:val="center"/>
            <w:hideMark/>
          </w:tcPr>
          <w:p w14:paraId="299DA353"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15 mins</w:t>
            </w:r>
          </w:p>
        </w:tc>
      </w:tr>
      <w:tr w:rsidR="00D623F5" w:rsidRPr="005916EA" w14:paraId="4ED7B3DC" w14:textId="77777777" w:rsidTr="00384073">
        <w:trPr>
          <w:trHeight w:val="1200"/>
        </w:trPr>
        <w:tc>
          <w:tcPr>
            <w:tcW w:w="1440" w:type="dxa"/>
            <w:vMerge w:val="restart"/>
            <w:tcBorders>
              <w:top w:val="nil"/>
              <w:left w:val="single" w:sz="4" w:space="0" w:color="auto"/>
              <w:bottom w:val="nil"/>
              <w:right w:val="single" w:sz="4" w:space="0" w:color="auto"/>
            </w:tcBorders>
            <w:shd w:val="clear" w:color="auto" w:fill="E97132" w:themeFill="accent2"/>
            <w:vAlign w:val="center"/>
            <w:hideMark/>
          </w:tcPr>
          <w:p w14:paraId="5EA7E9B4" w14:textId="77777777" w:rsidR="00D623F5" w:rsidRPr="005916EA" w:rsidRDefault="00D623F5" w:rsidP="00384073">
            <w:pPr>
              <w:jc w:val="center"/>
              <w:rPr>
                <w:rFonts w:ascii="Calibri" w:hAnsi="Calibri" w:cs="Calibri"/>
                <w:b/>
                <w:bCs/>
                <w:color w:val="000000"/>
                <w:sz w:val="20"/>
                <w:szCs w:val="20"/>
              </w:rPr>
            </w:pPr>
            <w:r w:rsidRPr="005916EA">
              <w:rPr>
                <w:rStyle w:val="font121"/>
                <w:rFonts w:ascii="Calibri" w:hAnsi="Calibri" w:cs="Calibri"/>
              </w:rPr>
              <w:t>Month 4</w:t>
            </w:r>
            <w:r w:rsidRPr="005916EA">
              <w:rPr>
                <w:rFonts w:ascii="Calibri" w:hAnsi="Calibri" w:cs="Calibri"/>
                <w:b/>
                <w:bCs/>
                <w:color w:val="000000"/>
                <w:sz w:val="20"/>
                <w:szCs w:val="20"/>
              </w:rPr>
              <w:br/>
            </w:r>
            <w:r w:rsidRPr="005916EA">
              <w:rPr>
                <w:rFonts w:ascii="Calibri" w:hAnsi="Calibri" w:cs="Calibri"/>
                <w:color w:val="000000"/>
                <w:sz w:val="20"/>
                <w:szCs w:val="20"/>
              </w:rPr>
              <w:br/>
            </w:r>
            <w:r w:rsidRPr="005916EA">
              <w:rPr>
                <w:rStyle w:val="font151"/>
                <w:rFonts w:ascii="Calibri" w:hAnsi="Calibri" w:cs="Calibri"/>
              </w:rPr>
              <w:t>Check-In 2</w:t>
            </w:r>
          </w:p>
        </w:tc>
        <w:tc>
          <w:tcPr>
            <w:tcW w:w="1400" w:type="dxa"/>
            <w:vMerge w:val="restart"/>
            <w:tcBorders>
              <w:top w:val="nil"/>
              <w:left w:val="single" w:sz="4" w:space="0" w:color="auto"/>
              <w:bottom w:val="nil"/>
              <w:right w:val="single" w:sz="4" w:space="0" w:color="auto"/>
            </w:tcBorders>
            <w:shd w:val="clear" w:color="auto" w:fill="FCE4D6"/>
            <w:vAlign w:val="center"/>
            <w:hideMark/>
          </w:tcPr>
          <w:p w14:paraId="6ABD88DD"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Parent / Caregiver</w:t>
            </w:r>
          </w:p>
        </w:tc>
        <w:tc>
          <w:tcPr>
            <w:tcW w:w="3760" w:type="dxa"/>
            <w:tcBorders>
              <w:top w:val="nil"/>
              <w:left w:val="nil"/>
              <w:bottom w:val="single" w:sz="4" w:space="0" w:color="auto"/>
              <w:right w:val="single" w:sz="4" w:space="0" w:color="auto"/>
            </w:tcBorders>
            <w:shd w:val="clear" w:color="auto" w:fill="FCE4D6"/>
            <w:vAlign w:val="center"/>
            <w:hideMark/>
          </w:tcPr>
          <w:p w14:paraId="04386466"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Daily Tracker Diary (7-Day Seizure &amp; Heart Rate Form)</w:t>
            </w:r>
            <w:r w:rsidRPr="005916EA">
              <w:rPr>
                <w:rFonts w:ascii="Calibri" w:hAnsi="Calibri" w:cs="Calibri"/>
                <w:b/>
                <w:bCs/>
                <w:color w:val="000000"/>
                <w:sz w:val="20"/>
                <w:szCs w:val="20"/>
              </w:rPr>
              <w:br/>
            </w:r>
            <w:r w:rsidRPr="005916EA">
              <w:rPr>
                <w:rStyle w:val="font131"/>
                <w:rFonts w:ascii="Calibri" w:hAnsi="Calibri" w:cs="Calibri"/>
              </w:rPr>
              <w:t xml:space="preserve">  Daily assessment collected for </w:t>
            </w:r>
            <w:r w:rsidRPr="005916EA">
              <w:rPr>
                <w:rStyle w:val="font191"/>
                <w:rFonts w:ascii="Calibri" w:hAnsi="Calibri" w:cs="Calibri"/>
              </w:rPr>
              <w:t>7 days</w:t>
            </w:r>
            <w:r w:rsidRPr="005916EA">
              <w:rPr>
                <w:rStyle w:val="font131"/>
                <w:rFonts w:ascii="Calibri" w:hAnsi="Calibri" w:cs="Calibri"/>
              </w:rPr>
              <w:t xml:space="preserve"> following a change in dosage of carvedilol</w:t>
            </w:r>
          </w:p>
        </w:tc>
        <w:tc>
          <w:tcPr>
            <w:tcW w:w="1440" w:type="dxa"/>
            <w:tcBorders>
              <w:top w:val="nil"/>
              <w:left w:val="nil"/>
              <w:bottom w:val="single" w:sz="4" w:space="0" w:color="auto"/>
              <w:right w:val="single" w:sz="4" w:space="0" w:color="auto"/>
            </w:tcBorders>
            <w:shd w:val="clear" w:color="auto" w:fill="FCE4D6"/>
            <w:vAlign w:val="center"/>
            <w:hideMark/>
          </w:tcPr>
          <w:p w14:paraId="027055EE"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 xml:space="preserve">With </w:t>
            </w:r>
            <w:r w:rsidRPr="005916EA">
              <w:rPr>
                <w:rStyle w:val="font111"/>
                <w:rFonts w:ascii="Calibri" w:hAnsi="Calibri" w:cs="Calibri"/>
              </w:rPr>
              <w:t>each</w:t>
            </w:r>
            <w:r w:rsidRPr="005916EA">
              <w:rPr>
                <w:rStyle w:val="font91"/>
                <w:rFonts w:ascii="Calibri" w:hAnsi="Calibri" w:cs="Calibri"/>
              </w:rPr>
              <w:t xml:space="preserve"> change in dosage</w:t>
            </w:r>
          </w:p>
        </w:tc>
        <w:tc>
          <w:tcPr>
            <w:tcW w:w="1060" w:type="dxa"/>
            <w:tcBorders>
              <w:top w:val="nil"/>
              <w:left w:val="nil"/>
              <w:bottom w:val="single" w:sz="4" w:space="0" w:color="auto"/>
              <w:right w:val="single" w:sz="4" w:space="0" w:color="auto"/>
            </w:tcBorders>
            <w:shd w:val="clear" w:color="auto" w:fill="FCE4D6"/>
            <w:noWrap/>
            <w:vAlign w:val="center"/>
            <w:hideMark/>
          </w:tcPr>
          <w:p w14:paraId="2A9D39C5"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2</w:t>
            </w:r>
          </w:p>
        </w:tc>
        <w:tc>
          <w:tcPr>
            <w:tcW w:w="1380" w:type="dxa"/>
            <w:tcBorders>
              <w:top w:val="nil"/>
              <w:left w:val="nil"/>
              <w:bottom w:val="single" w:sz="4" w:space="0" w:color="auto"/>
              <w:right w:val="single" w:sz="4" w:space="0" w:color="auto"/>
            </w:tcBorders>
            <w:shd w:val="clear" w:color="auto" w:fill="FCE4D6"/>
            <w:noWrap/>
            <w:vAlign w:val="center"/>
            <w:hideMark/>
          </w:tcPr>
          <w:p w14:paraId="6CBDF7C8"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3 mins</w:t>
            </w:r>
          </w:p>
        </w:tc>
      </w:tr>
      <w:tr w:rsidR="00D623F5" w:rsidRPr="005916EA" w14:paraId="0A83E2D0" w14:textId="77777777" w:rsidTr="00384073">
        <w:trPr>
          <w:trHeight w:val="960"/>
        </w:trPr>
        <w:tc>
          <w:tcPr>
            <w:tcW w:w="1440" w:type="dxa"/>
            <w:vMerge/>
            <w:vAlign w:val="center"/>
            <w:hideMark/>
          </w:tcPr>
          <w:p w14:paraId="441BD0AB" w14:textId="77777777" w:rsidR="00D623F5" w:rsidRPr="005916EA" w:rsidRDefault="00D623F5" w:rsidP="00384073">
            <w:pPr>
              <w:rPr>
                <w:rFonts w:ascii="Calibri" w:hAnsi="Calibri" w:cs="Calibri"/>
                <w:b/>
                <w:bCs/>
                <w:color w:val="000000"/>
                <w:sz w:val="20"/>
                <w:szCs w:val="20"/>
              </w:rPr>
            </w:pPr>
          </w:p>
        </w:tc>
        <w:tc>
          <w:tcPr>
            <w:tcW w:w="1400" w:type="dxa"/>
            <w:vMerge/>
            <w:vAlign w:val="center"/>
            <w:hideMark/>
          </w:tcPr>
          <w:p w14:paraId="7A21107A" w14:textId="77777777" w:rsidR="00D623F5" w:rsidRPr="005916EA" w:rsidRDefault="00D623F5" w:rsidP="00384073">
            <w:pPr>
              <w:rPr>
                <w:rFonts w:ascii="Calibri" w:hAnsi="Calibri" w:cs="Calibri"/>
                <w:color w:val="000000"/>
                <w:sz w:val="20"/>
                <w:szCs w:val="20"/>
              </w:rPr>
            </w:pPr>
          </w:p>
        </w:tc>
        <w:tc>
          <w:tcPr>
            <w:tcW w:w="3760" w:type="dxa"/>
            <w:tcBorders>
              <w:top w:val="nil"/>
              <w:left w:val="nil"/>
              <w:bottom w:val="single" w:sz="4" w:space="0" w:color="auto"/>
              <w:right w:val="single" w:sz="4" w:space="0" w:color="auto"/>
            </w:tcBorders>
            <w:shd w:val="clear" w:color="auto" w:fill="FCE4D6"/>
            <w:vAlign w:val="center"/>
            <w:hideMark/>
          </w:tcPr>
          <w:p w14:paraId="618208C9"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Parent Global Rating Scale</w:t>
            </w:r>
            <w:r w:rsidRPr="005916EA">
              <w:rPr>
                <w:rFonts w:ascii="Calibri" w:hAnsi="Calibri" w:cs="Calibri"/>
                <w:b/>
                <w:bCs/>
                <w:color w:val="000000"/>
                <w:sz w:val="20"/>
                <w:szCs w:val="20"/>
              </w:rPr>
              <w:br/>
            </w:r>
            <w:r w:rsidRPr="005916EA">
              <w:rPr>
                <w:rStyle w:val="font131"/>
                <w:rFonts w:ascii="Calibri" w:hAnsi="Calibri" w:cs="Calibri"/>
              </w:rPr>
              <w:t xml:space="preserve">  Report any perceived changes in signs/symptoms (according to parent/caregiver)</w:t>
            </w:r>
          </w:p>
        </w:tc>
        <w:tc>
          <w:tcPr>
            <w:tcW w:w="1440" w:type="dxa"/>
            <w:tcBorders>
              <w:top w:val="nil"/>
              <w:left w:val="nil"/>
              <w:bottom w:val="single" w:sz="4" w:space="0" w:color="auto"/>
              <w:right w:val="single" w:sz="4" w:space="0" w:color="auto"/>
            </w:tcBorders>
            <w:shd w:val="clear" w:color="auto" w:fill="FCE4D6"/>
            <w:vAlign w:val="center"/>
            <w:hideMark/>
          </w:tcPr>
          <w:p w14:paraId="5497F995"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FCE4D6"/>
            <w:noWrap/>
            <w:vAlign w:val="center"/>
            <w:hideMark/>
          </w:tcPr>
          <w:p w14:paraId="654EBEEA"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FCE4D6"/>
            <w:noWrap/>
            <w:vAlign w:val="center"/>
            <w:hideMark/>
          </w:tcPr>
          <w:p w14:paraId="18FF0588"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8 mins</w:t>
            </w:r>
          </w:p>
        </w:tc>
      </w:tr>
      <w:tr w:rsidR="00D623F5" w:rsidRPr="005916EA" w14:paraId="00CC0420" w14:textId="77777777" w:rsidTr="00384073">
        <w:trPr>
          <w:trHeight w:val="1440"/>
        </w:trPr>
        <w:tc>
          <w:tcPr>
            <w:tcW w:w="1440" w:type="dxa"/>
            <w:vMerge/>
            <w:vAlign w:val="center"/>
            <w:hideMark/>
          </w:tcPr>
          <w:p w14:paraId="00A10614" w14:textId="77777777" w:rsidR="00D623F5" w:rsidRPr="005916EA" w:rsidRDefault="00D623F5" w:rsidP="00384073">
            <w:pPr>
              <w:rPr>
                <w:rFonts w:ascii="Calibri" w:hAnsi="Calibri" w:cs="Calibri"/>
                <w:b/>
                <w:bCs/>
                <w:color w:val="000000"/>
                <w:sz w:val="20"/>
                <w:szCs w:val="20"/>
              </w:rPr>
            </w:pPr>
          </w:p>
        </w:tc>
        <w:tc>
          <w:tcPr>
            <w:tcW w:w="1400" w:type="dxa"/>
            <w:vMerge w:val="restart"/>
            <w:tcBorders>
              <w:top w:val="nil"/>
              <w:left w:val="single" w:sz="4" w:space="0" w:color="auto"/>
              <w:bottom w:val="nil"/>
              <w:right w:val="single" w:sz="4" w:space="0" w:color="auto"/>
            </w:tcBorders>
            <w:shd w:val="clear" w:color="auto" w:fill="F4B084"/>
            <w:vAlign w:val="center"/>
            <w:hideMark/>
          </w:tcPr>
          <w:p w14:paraId="3C72EFCD"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Clinician</w:t>
            </w:r>
          </w:p>
        </w:tc>
        <w:tc>
          <w:tcPr>
            <w:tcW w:w="3760" w:type="dxa"/>
            <w:tcBorders>
              <w:top w:val="nil"/>
              <w:left w:val="nil"/>
              <w:bottom w:val="single" w:sz="4" w:space="0" w:color="auto"/>
              <w:right w:val="single" w:sz="4" w:space="0" w:color="auto"/>
            </w:tcBorders>
            <w:shd w:val="clear" w:color="auto" w:fill="F4B084"/>
            <w:vAlign w:val="center"/>
            <w:hideMark/>
          </w:tcPr>
          <w:p w14:paraId="206670B4" w14:textId="77777777" w:rsidR="00D623F5" w:rsidRPr="005916EA" w:rsidRDefault="00D623F5" w:rsidP="00384073">
            <w:pPr>
              <w:ind w:firstLineChars="100" w:firstLine="204"/>
              <w:rPr>
                <w:rFonts w:ascii="Calibri" w:hAnsi="Calibri" w:cs="Calibri"/>
                <w:b/>
                <w:bCs/>
                <w:color w:val="000000"/>
                <w:sz w:val="20"/>
                <w:szCs w:val="20"/>
              </w:rPr>
            </w:pPr>
            <w:r w:rsidRPr="005916EA">
              <w:rPr>
                <w:rFonts w:ascii="Calibri" w:hAnsi="Calibri" w:cs="Calibri"/>
                <w:b/>
                <w:bCs/>
                <w:color w:val="000000"/>
                <w:sz w:val="20"/>
                <w:szCs w:val="20"/>
              </w:rPr>
              <w:t>Clinic Intake Form</w:t>
            </w:r>
            <w:r w:rsidRPr="005916EA">
              <w:rPr>
                <w:rFonts w:ascii="Calibri" w:hAnsi="Calibri" w:cs="Calibri"/>
                <w:color w:val="000000"/>
                <w:sz w:val="20"/>
                <w:szCs w:val="20"/>
              </w:rPr>
              <w:br/>
            </w:r>
            <w:r w:rsidRPr="005916EA">
              <w:rPr>
                <w:rStyle w:val="font91"/>
                <w:rFonts w:ascii="Calibri" w:hAnsi="Calibri" w:cs="Calibri"/>
              </w:rPr>
              <w:t xml:space="preserve">  Reporting physical exam and important clinic values after carvedilol administration (in-person or virtual at clinician's discretion)</w:t>
            </w:r>
          </w:p>
        </w:tc>
        <w:tc>
          <w:tcPr>
            <w:tcW w:w="1440" w:type="dxa"/>
            <w:tcBorders>
              <w:top w:val="nil"/>
              <w:left w:val="nil"/>
              <w:bottom w:val="single" w:sz="4" w:space="0" w:color="auto"/>
              <w:right w:val="single" w:sz="4" w:space="0" w:color="auto"/>
            </w:tcBorders>
            <w:shd w:val="clear" w:color="auto" w:fill="F4B084"/>
            <w:vAlign w:val="center"/>
            <w:hideMark/>
          </w:tcPr>
          <w:p w14:paraId="14FE778B"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 xml:space="preserve">With </w:t>
            </w:r>
            <w:r w:rsidRPr="005916EA">
              <w:rPr>
                <w:rStyle w:val="font111"/>
                <w:rFonts w:ascii="Calibri" w:hAnsi="Calibri" w:cs="Calibri"/>
              </w:rPr>
              <w:t>each</w:t>
            </w:r>
            <w:r w:rsidRPr="005916EA">
              <w:rPr>
                <w:rStyle w:val="font91"/>
                <w:rFonts w:ascii="Calibri" w:hAnsi="Calibri" w:cs="Calibri"/>
              </w:rPr>
              <w:t xml:space="preserve"> change in dosage</w:t>
            </w:r>
          </w:p>
        </w:tc>
        <w:tc>
          <w:tcPr>
            <w:tcW w:w="1060" w:type="dxa"/>
            <w:tcBorders>
              <w:top w:val="nil"/>
              <w:left w:val="nil"/>
              <w:bottom w:val="single" w:sz="4" w:space="0" w:color="auto"/>
              <w:right w:val="single" w:sz="4" w:space="0" w:color="auto"/>
            </w:tcBorders>
            <w:shd w:val="clear" w:color="auto" w:fill="F4B084"/>
            <w:noWrap/>
            <w:vAlign w:val="center"/>
            <w:hideMark/>
          </w:tcPr>
          <w:p w14:paraId="013CD449"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2</w:t>
            </w:r>
          </w:p>
        </w:tc>
        <w:tc>
          <w:tcPr>
            <w:tcW w:w="1380" w:type="dxa"/>
            <w:tcBorders>
              <w:top w:val="nil"/>
              <w:left w:val="nil"/>
              <w:bottom w:val="single" w:sz="4" w:space="0" w:color="auto"/>
              <w:right w:val="single" w:sz="4" w:space="0" w:color="auto"/>
            </w:tcBorders>
            <w:shd w:val="clear" w:color="auto" w:fill="F4B084"/>
            <w:noWrap/>
            <w:vAlign w:val="center"/>
            <w:hideMark/>
          </w:tcPr>
          <w:p w14:paraId="15A89E42"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15 mins</w:t>
            </w:r>
          </w:p>
        </w:tc>
      </w:tr>
      <w:tr w:rsidR="00D623F5" w:rsidRPr="005916EA" w14:paraId="0AB83CEE" w14:textId="77777777" w:rsidTr="00384073">
        <w:trPr>
          <w:trHeight w:val="720"/>
        </w:trPr>
        <w:tc>
          <w:tcPr>
            <w:tcW w:w="1440" w:type="dxa"/>
            <w:vMerge/>
            <w:vAlign w:val="center"/>
            <w:hideMark/>
          </w:tcPr>
          <w:p w14:paraId="2DC6FCCE" w14:textId="77777777" w:rsidR="00D623F5" w:rsidRPr="005916EA" w:rsidRDefault="00D623F5" w:rsidP="00384073">
            <w:pPr>
              <w:rPr>
                <w:rFonts w:ascii="Calibri" w:hAnsi="Calibri" w:cs="Calibri"/>
                <w:b/>
                <w:bCs/>
                <w:color w:val="000000"/>
                <w:sz w:val="20"/>
                <w:szCs w:val="20"/>
              </w:rPr>
            </w:pPr>
          </w:p>
        </w:tc>
        <w:tc>
          <w:tcPr>
            <w:tcW w:w="1400" w:type="dxa"/>
            <w:vMerge/>
            <w:vAlign w:val="center"/>
            <w:hideMark/>
          </w:tcPr>
          <w:p w14:paraId="45DD3D5F" w14:textId="77777777" w:rsidR="00D623F5" w:rsidRPr="005916EA" w:rsidRDefault="00D623F5" w:rsidP="00384073">
            <w:pPr>
              <w:rPr>
                <w:rFonts w:ascii="Calibri" w:hAnsi="Calibri" w:cs="Calibri"/>
                <w:color w:val="000000"/>
                <w:sz w:val="20"/>
                <w:szCs w:val="20"/>
              </w:rPr>
            </w:pPr>
          </w:p>
        </w:tc>
        <w:tc>
          <w:tcPr>
            <w:tcW w:w="3760" w:type="dxa"/>
            <w:tcBorders>
              <w:top w:val="nil"/>
              <w:left w:val="nil"/>
              <w:bottom w:val="single" w:sz="4" w:space="0" w:color="auto"/>
              <w:right w:val="single" w:sz="4" w:space="0" w:color="auto"/>
            </w:tcBorders>
            <w:shd w:val="clear" w:color="auto" w:fill="F4B084"/>
            <w:vAlign w:val="center"/>
            <w:hideMark/>
          </w:tcPr>
          <w:p w14:paraId="53883AA1" w14:textId="77777777" w:rsidR="00D623F5" w:rsidRPr="005916EA" w:rsidRDefault="00D623F5" w:rsidP="00384073">
            <w:pPr>
              <w:ind w:firstLineChars="100" w:firstLine="204"/>
              <w:rPr>
                <w:rFonts w:ascii="Calibri" w:hAnsi="Calibri" w:cs="Calibri"/>
                <w:b/>
                <w:bCs/>
                <w:color w:val="000000"/>
                <w:sz w:val="20"/>
                <w:szCs w:val="20"/>
              </w:rPr>
            </w:pPr>
            <w:r w:rsidRPr="005916EA">
              <w:rPr>
                <w:rFonts w:ascii="Calibri" w:hAnsi="Calibri" w:cs="Calibri"/>
                <w:b/>
                <w:bCs/>
                <w:color w:val="000000"/>
                <w:sz w:val="20"/>
                <w:szCs w:val="20"/>
              </w:rPr>
              <w:t>Clinician Clinic Global Impression</w:t>
            </w:r>
            <w:r w:rsidRPr="005916EA">
              <w:rPr>
                <w:rFonts w:ascii="Calibri" w:hAnsi="Calibri" w:cs="Calibri"/>
                <w:color w:val="000000"/>
                <w:sz w:val="20"/>
                <w:szCs w:val="20"/>
              </w:rPr>
              <w:br/>
            </w:r>
            <w:r w:rsidRPr="005916EA">
              <w:rPr>
                <w:rStyle w:val="font91"/>
                <w:rFonts w:ascii="Calibri" w:hAnsi="Calibri" w:cs="Calibri"/>
              </w:rPr>
              <w:t xml:space="preserve">  Report changes in signs/symptoms (according to clinician)</w:t>
            </w:r>
          </w:p>
        </w:tc>
        <w:tc>
          <w:tcPr>
            <w:tcW w:w="1440" w:type="dxa"/>
            <w:tcBorders>
              <w:top w:val="nil"/>
              <w:left w:val="nil"/>
              <w:bottom w:val="single" w:sz="4" w:space="0" w:color="auto"/>
              <w:right w:val="single" w:sz="4" w:space="0" w:color="auto"/>
            </w:tcBorders>
            <w:shd w:val="clear" w:color="auto" w:fill="F4B084"/>
            <w:vAlign w:val="center"/>
            <w:hideMark/>
          </w:tcPr>
          <w:p w14:paraId="2C3E1984"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F4B084"/>
            <w:noWrap/>
            <w:vAlign w:val="center"/>
            <w:hideMark/>
          </w:tcPr>
          <w:p w14:paraId="6565AD6D"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F4B084"/>
            <w:noWrap/>
            <w:vAlign w:val="center"/>
            <w:hideMark/>
          </w:tcPr>
          <w:p w14:paraId="08BB0B96"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 min</w:t>
            </w:r>
          </w:p>
        </w:tc>
      </w:tr>
      <w:tr w:rsidR="00D623F5" w:rsidRPr="005916EA" w14:paraId="38F7465F" w14:textId="77777777" w:rsidTr="00384073">
        <w:trPr>
          <w:trHeight w:val="1200"/>
        </w:trPr>
        <w:tc>
          <w:tcPr>
            <w:tcW w:w="1440" w:type="dxa"/>
            <w:vMerge w:val="restart"/>
            <w:tcBorders>
              <w:top w:val="nil"/>
              <w:left w:val="single" w:sz="4" w:space="0" w:color="auto"/>
              <w:bottom w:val="nil"/>
              <w:right w:val="single" w:sz="4" w:space="0" w:color="auto"/>
            </w:tcBorders>
            <w:shd w:val="clear" w:color="auto" w:fill="C00000"/>
            <w:vAlign w:val="center"/>
            <w:hideMark/>
          </w:tcPr>
          <w:p w14:paraId="59063C38" w14:textId="77777777" w:rsidR="00D623F5" w:rsidRPr="005916EA" w:rsidRDefault="00D623F5" w:rsidP="00384073">
            <w:pPr>
              <w:jc w:val="center"/>
              <w:rPr>
                <w:rFonts w:ascii="Calibri" w:hAnsi="Calibri" w:cs="Calibri"/>
                <w:b/>
                <w:bCs/>
                <w:color w:val="000000"/>
                <w:sz w:val="20"/>
                <w:szCs w:val="20"/>
              </w:rPr>
            </w:pPr>
            <w:r w:rsidRPr="005916EA">
              <w:rPr>
                <w:rStyle w:val="font121"/>
                <w:rFonts w:ascii="Calibri" w:hAnsi="Calibri" w:cs="Calibri"/>
              </w:rPr>
              <w:t>Month 5</w:t>
            </w:r>
            <w:r w:rsidRPr="005916EA">
              <w:rPr>
                <w:rFonts w:ascii="Calibri" w:hAnsi="Calibri" w:cs="Calibri"/>
                <w:b/>
                <w:bCs/>
                <w:color w:val="000000"/>
                <w:sz w:val="20"/>
                <w:szCs w:val="20"/>
              </w:rPr>
              <w:br/>
            </w:r>
            <w:r w:rsidRPr="005916EA">
              <w:rPr>
                <w:rFonts w:ascii="Calibri" w:hAnsi="Calibri" w:cs="Calibri"/>
                <w:i/>
                <w:iCs/>
                <w:color w:val="000000"/>
                <w:sz w:val="20"/>
                <w:szCs w:val="20"/>
              </w:rPr>
              <w:br/>
            </w:r>
            <w:r w:rsidRPr="005916EA">
              <w:rPr>
                <w:rStyle w:val="font161"/>
                <w:rFonts w:ascii="Calibri" w:hAnsi="Calibri" w:cs="Calibri"/>
              </w:rPr>
              <w:t>Optional, Only If Changes Occur</w:t>
            </w:r>
          </w:p>
        </w:tc>
        <w:tc>
          <w:tcPr>
            <w:tcW w:w="1400" w:type="dxa"/>
            <w:tcBorders>
              <w:top w:val="nil"/>
              <w:left w:val="nil"/>
              <w:bottom w:val="single" w:sz="4" w:space="0" w:color="auto"/>
              <w:right w:val="single" w:sz="4" w:space="0" w:color="auto"/>
            </w:tcBorders>
            <w:shd w:val="clear" w:color="auto" w:fill="FCCACA"/>
            <w:vAlign w:val="center"/>
            <w:hideMark/>
          </w:tcPr>
          <w:p w14:paraId="5F410E4D"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Parent / Caregiver</w:t>
            </w:r>
          </w:p>
        </w:tc>
        <w:tc>
          <w:tcPr>
            <w:tcW w:w="3760" w:type="dxa"/>
            <w:tcBorders>
              <w:top w:val="nil"/>
              <w:left w:val="nil"/>
              <w:bottom w:val="single" w:sz="4" w:space="0" w:color="auto"/>
              <w:right w:val="single" w:sz="4" w:space="0" w:color="auto"/>
            </w:tcBorders>
            <w:shd w:val="clear" w:color="auto" w:fill="FCCACA"/>
            <w:vAlign w:val="center"/>
            <w:hideMark/>
          </w:tcPr>
          <w:p w14:paraId="5DCE97A2"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Daily Tracker Diary (7-Day Seizure &amp; Heart Rate Form)</w:t>
            </w:r>
            <w:r w:rsidRPr="005916EA">
              <w:rPr>
                <w:rFonts w:ascii="Calibri" w:hAnsi="Calibri" w:cs="Calibri"/>
                <w:b/>
                <w:bCs/>
                <w:color w:val="000000"/>
                <w:sz w:val="20"/>
                <w:szCs w:val="20"/>
              </w:rPr>
              <w:br/>
            </w:r>
            <w:r w:rsidRPr="005916EA">
              <w:rPr>
                <w:rStyle w:val="font131"/>
                <w:rFonts w:ascii="Calibri" w:hAnsi="Calibri" w:cs="Calibri"/>
              </w:rPr>
              <w:t xml:space="preserve">  Daily assessment collected for </w:t>
            </w:r>
            <w:r w:rsidRPr="005916EA">
              <w:rPr>
                <w:rStyle w:val="font191"/>
                <w:rFonts w:ascii="Calibri" w:hAnsi="Calibri" w:cs="Calibri"/>
              </w:rPr>
              <w:t>7 days</w:t>
            </w:r>
            <w:r w:rsidRPr="005916EA">
              <w:rPr>
                <w:rStyle w:val="font131"/>
                <w:rFonts w:ascii="Calibri" w:hAnsi="Calibri" w:cs="Calibri"/>
              </w:rPr>
              <w:t xml:space="preserve"> following a change in dosage of carvedilol</w:t>
            </w:r>
          </w:p>
        </w:tc>
        <w:tc>
          <w:tcPr>
            <w:tcW w:w="1440" w:type="dxa"/>
            <w:tcBorders>
              <w:top w:val="nil"/>
              <w:left w:val="nil"/>
              <w:bottom w:val="single" w:sz="4" w:space="0" w:color="auto"/>
              <w:right w:val="single" w:sz="4" w:space="0" w:color="auto"/>
            </w:tcBorders>
            <w:shd w:val="clear" w:color="auto" w:fill="FCCACA"/>
            <w:vAlign w:val="center"/>
            <w:hideMark/>
          </w:tcPr>
          <w:p w14:paraId="599BFEC3"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 xml:space="preserve">With </w:t>
            </w:r>
            <w:r w:rsidRPr="005916EA">
              <w:rPr>
                <w:rStyle w:val="font111"/>
                <w:rFonts w:ascii="Calibri" w:hAnsi="Calibri" w:cs="Calibri"/>
              </w:rPr>
              <w:t>each</w:t>
            </w:r>
            <w:r w:rsidRPr="005916EA">
              <w:rPr>
                <w:rStyle w:val="font91"/>
                <w:rFonts w:ascii="Calibri" w:hAnsi="Calibri" w:cs="Calibri"/>
              </w:rPr>
              <w:t xml:space="preserve"> change in dosage</w:t>
            </w:r>
          </w:p>
        </w:tc>
        <w:tc>
          <w:tcPr>
            <w:tcW w:w="1060" w:type="dxa"/>
            <w:tcBorders>
              <w:top w:val="nil"/>
              <w:left w:val="nil"/>
              <w:bottom w:val="single" w:sz="4" w:space="0" w:color="auto"/>
              <w:right w:val="single" w:sz="4" w:space="0" w:color="auto"/>
            </w:tcBorders>
            <w:shd w:val="clear" w:color="auto" w:fill="FCCACA"/>
            <w:noWrap/>
            <w:vAlign w:val="center"/>
            <w:hideMark/>
          </w:tcPr>
          <w:p w14:paraId="508961AB"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2</w:t>
            </w:r>
          </w:p>
        </w:tc>
        <w:tc>
          <w:tcPr>
            <w:tcW w:w="1380" w:type="dxa"/>
            <w:tcBorders>
              <w:top w:val="nil"/>
              <w:left w:val="nil"/>
              <w:bottom w:val="single" w:sz="4" w:space="0" w:color="auto"/>
              <w:right w:val="single" w:sz="4" w:space="0" w:color="auto"/>
            </w:tcBorders>
            <w:shd w:val="clear" w:color="auto" w:fill="FCCACA"/>
            <w:noWrap/>
            <w:vAlign w:val="center"/>
            <w:hideMark/>
          </w:tcPr>
          <w:p w14:paraId="4174CD5D"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3 mins</w:t>
            </w:r>
          </w:p>
        </w:tc>
      </w:tr>
      <w:tr w:rsidR="00D623F5" w:rsidRPr="005916EA" w14:paraId="68C009E9" w14:textId="77777777" w:rsidTr="00384073">
        <w:trPr>
          <w:trHeight w:val="1440"/>
        </w:trPr>
        <w:tc>
          <w:tcPr>
            <w:tcW w:w="1440" w:type="dxa"/>
            <w:vMerge/>
            <w:vAlign w:val="center"/>
            <w:hideMark/>
          </w:tcPr>
          <w:p w14:paraId="01537F56" w14:textId="77777777" w:rsidR="00D623F5" w:rsidRPr="005916EA" w:rsidRDefault="00D623F5" w:rsidP="00384073">
            <w:pPr>
              <w:rPr>
                <w:rFonts w:ascii="Calibri" w:hAnsi="Calibri" w:cs="Calibri"/>
                <w:b/>
                <w:bCs/>
                <w:color w:val="000000"/>
                <w:sz w:val="20"/>
                <w:szCs w:val="20"/>
              </w:rPr>
            </w:pPr>
          </w:p>
        </w:tc>
        <w:tc>
          <w:tcPr>
            <w:tcW w:w="1400" w:type="dxa"/>
            <w:tcBorders>
              <w:top w:val="nil"/>
              <w:left w:val="nil"/>
              <w:bottom w:val="single" w:sz="4" w:space="0" w:color="auto"/>
              <w:right w:val="single" w:sz="4" w:space="0" w:color="auto"/>
            </w:tcBorders>
            <w:shd w:val="clear" w:color="auto" w:fill="F55353"/>
            <w:vAlign w:val="center"/>
            <w:hideMark/>
          </w:tcPr>
          <w:p w14:paraId="7B48AB07"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Clinician</w:t>
            </w:r>
          </w:p>
        </w:tc>
        <w:tc>
          <w:tcPr>
            <w:tcW w:w="3760" w:type="dxa"/>
            <w:tcBorders>
              <w:top w:val="nil"/>
              <w:left w:val="nil"/>
              <w:bottom w:val="single" w:sz="4" w:space="0" w:color="auto"/>
              <w:right w:val="single" w:sz="4" w:space="0" w:color="auto"/>
            </w:tcBorders>
            <w:shd w:val="clear" w:color="auto" w:fill="F55353"/>
            <w:vAlign w:val="center"/>
            <w:hideMark/>
          </w:tcPr>
          <w:p w14:paraId="2DD632DE" w14:textId="77777777" w:rsidR="00D623F5" w:rsidRPr="005916EA" w:rsidRDefault="00D623F5" w:rsidP="00384073">
            <w:pPr>
              <w:ind w:firstLineChars="100" w:firstLine="204"/>
              <w:rPr>
                <w:rFonts w:ascii="Calibri" w:hAnsi="Calibri" w:cs="Calibri"/>
                <w:b/>
                <w:bCs/>
                <w:color w:val="000000"/>
                <w:sz w:val="20"/>
                <w:szCs w:val="20"/>
              </w:rPr>
            </w:pPr>
            <w:r w:rsidRPr="005916EA">
              <w:rPr>
                <w:rFonts w:ascii="Calibri" w:hAnsi="Calibri" w:cs="Calibri"/>
                <w:b/>
                <w:bCs/>
                <w:color w:val="000000"/>
                <w:sz w:val="20"/>
                <w:szCs w:val="20"/>
              </w:rPr>
              <w:t>Clinic Intake Form</w:t>
            </w:r>
            <w:r w:rsidRPr="005916EA">
              <w:rPr>
                <w:rFonts w:ascii="Calibri" w:hAnsi="Calibri" w:cs="Calibri"/>
                <w:color w:val="000000"/>
                <w:sz w:val="20"/>
                <w:szCs w:val="20"/>
              </w:rPr>
              <w:br/>
            </w:r>
            <w:r w:rsidRPr="005916EA">
              <w:rPr>
                <w:rStyle w:val="font91"/>
                <w:rFonts w:ascii="Calibri" w:hAnsi="Calibri" w:cs="Calibri"/>
              </w:rPr>
              <w:t xml:space="preserve">  Reporting physical exam and important clinic values after carvedilol administration (in-person or virtual at clinician's discretion)</w:t>
            </w:r>
          </w:p>
        </w:tc>
        <w:tc>
          <w:tcPr>
            <w:tcW w:w="1440" w:type="dxa"/>
            <w:tcBorders>
              <w:top w:val="nil"/>
              <w:left w:val="nil"/>
              <w:bottom w:val="single" w:sz="4" w:space="0" w:color="auto"/>
              <w:right w:val="single" w:sz="4" w:space="0" w:color="auto"/>
            </w:tcBorders>
            <w:shd w:val="clear" w:color="auto" w:fill="F55353"/>
            <w:vAlign w:val="center"/>
            <w:hideMark/>
          </w:tcPr>
          <w:p w14:paraId="0D6A2F51"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 xml:space="preserve">With </w:t>
            </w:r>
            <w:r w:rsidRPr="005916EA">
              <w:rPr>
                <w:rStyle w:val="font111"/>
                <w:rFonts w:ascii="Calibri" w:hAnsi="Calibri" w:cs="Calibri"/>
              </w:rPr>
              <w:t>each</w:t>
            </w:r>
            <w:r w:rsidRPr="005916EA">
              <w:rPr>
                <w:rStyle w:val="font91"/>
                <w:rFonts w:ascii="Calibri" w:hAnsi="Calibri" w:cs="Calibri"/>
              </w:rPr>
              <w:t xml:space="preserve"> change in dosage</w:t>
            </w:r>
          </w:p>
        </w:tc>
        <w:tc>
          <w:tcPr>
            <w:tcW w:w="1060" w:type="dxa"/>
            <w:tcBorders>
              <w:top w:val="nil"/>
              <w:left w:val="nil"/>
              <w:bottom w:val="single" w:sz="4" w:space="0" w:color="auto"/>
              <w:right w:val="single" w:sz="4" w:space="0" w:color="auto"/>
            </w:tcBorders>
            <w:shd w:val="clear" w:color="auto" w:fill="F55353"/>
            <w:noWrap/>
            <w:vAlign w:val="center"/>
            <w:hideMark/>
          </w:tcPr>
          <w:p w14:paraId="3DA5E089"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2</w:t>
            </w:r>
          </w:p>
        </w:tc>
        <w:tc>
          <w:tcPr>
            <w:tcW w:w="1380" w:type="dxa"/>
            <w:tcBorders>
              <w:top w:val="nil"/>
              <w:left w:val="nil"/>
              <w:bottom w:val="single" w:sz="4" w:space="0" w:color="auto"/>
              <w:right w:val="single" w:sz="4" w:space="0" w:color="auto"/>
            </w:tcBorders>
            <w:shd w:val="clear" w:color="auto" w:fill="F55353"/>
            <w:noWrap/>
            <w:vAlign w:val="center"/>
            <w:hideMark/>
          </w:tcPr>
          <w:p w14:paraId="1FA3C4C2"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15 mins</w:t>
            </w:r>
          </w:p>
        </w:tc>
      </w:tr>
      <w:tr w:rsidR="00D623F5" w:rsidRPr="005916EA" w14:paraId="31DFBAEA" w14:textId="77777777" w:rsidTr="00384073">
        <w:trPr>
          <w:trHeight w:val="1200"/>
        </w:trPr>
        <w:tc>
          <w:tcPr>
            <w:tcW w:w="1440" w:type="dxa"/>
            <w:vMerge w:val="restart"/>
            <w:tcBorders>
              <w:top w:val="nil"/>
              <w:left w:val="single" w:sz="4" w:space="0" w:color="auto"/>
              <w:bottom w:val="nil"/>
              <w:right w:val="single" w:sz="4" w:space="0" w:color="auto"/>
            </w:tcBorders>
            <w:shd w:val="clear" w:color="auto" w:fill="4EA72E" w:themeFill="accent6"/>
            <w:vAlign w:val="center"/>
            <w:hideMark/>
          </w:tcPr>
          <w:p w14:paraId="2A491BC5" w14:textId="77777777" w:rsidR="00D623F5" w:rsidRPr="005916EA" w:rsidRDefault="00D623F5" w:rsidP="00384073">
            <w:pPr>
              <w:jc w:val="center"/>
              <w:rPr>
                <w:rFonts w:ascii="Calibri" w:hAnsi="Calibri" w:cs="Calibri"/>
                <w:b/>
                <w:bCs/>
                <w:color w:val="000000"/>
                <w:sz w:val="20"/>
                <w:szCs w:val="20"/>
              </w:rPr>
            </w:pPr>
            <w:r w:rsidRPr="005916EA">
              <w:rPr>
                <w:rStyle w:val="font121"/>
                <w:rFonts w:ascii="Calibri" w:hAnsi="Calibri" w:cs="Calibri"/>
              </w:rPr>
              <w:t>Month 6</w:t>
            </w:r>
            <w:r w:rsidRPr="005916EA">
              <w:rPr>
                <w:rFonts w:ascii="Calibri" w:hAnsi="Calibri" w:cs="Calibri"/>
                <w:b/>
                <w:bCs/>
                <w:color w:val="000000"/>
                <w:sz w:val="20"/>
                <w:szCs w:val="20"/>
              </w:rPr>
              <w:br/>
            </w:r>
            <w:r w:rsidRPr="005916EA">
              <w:rPr>
                <w:rFonts w:ascii="Calibri" w:hAnsi="Calibri" w:cs="Calibri"/>
                <w:color w:val="000000"/>
                <w:sz w:val="20"/>
                <w:szCs w:val="20"/>
              </w:rPr>
              <w:br/>
            </w:r>
            <w:r w:rsidRPr="005916EA">
              <w:rPr>
                <w:rStyle w:val="font151"/>
                <w:rFonts w:ascii="Calibri" w:hAnsi="Calibri" w:cs="Calibri"/>
              </w:rPr>
              <w:t>Check-In 3</w:t>
            </w:r>
          </w:p>
        </w:tc>
        <w:tc>
          <w:tcPr>
            <w:tcW w:w="1400" w:type="dxa"/>
            <w:vMerge w:val="restart"/>
            <w:tcBorders>
              <w:top w:val="nil"/>
              <w:left w:val="single" w:sz="4" w:space="0" w:color="auto"/>
              <w:bottom w:val="nil"/>
              <w:right w:val="single" w:sz="4" w:space="0" w:color="auto"/>
            </w:tcBorders>
            <w:shd w:val="clear" w:color="auto" w:fill="E2EFDA"/>
            <w:vAlign w:val="center"/>
            <w:hideMark/>
          </w:tcPr>
          <w:p w14:paraId="51BB0C2A"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Parent / Caregiver</w:t>
            </w:r>
          </w:p>
        </w:tc>
        <w:tc>
          <w:tcPr>
            <w:tcW w:w="3760" w:type="dxa"/>
            <w:tcBorders>
              <w:top w:val="nil"/>
              <w:left w:val="nil"/>
              <w:bottom w:val="single" w:sz="4" w:space="0" w:color="auto"/>
              <w:right w:val="single" w:sz="4" w:space="0" w:color="auto"/>
            </w:tcBorders>
            <w:shd w:val="clear" w:color="auto" w:fill="E2EFDA"/>
            <w:vAlign w:val="center"/>
            <w:hideMark/>
          </w:tcPr>
          <w:p w14:paraId="0FCE788F"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Daily Tracker Diary (7-Day Seizure &amp; Heart Rate Form)</w:t>
            </w:r>
            <w:r w:rsidRPr="005916EA">
              <w:rPr>
                <w:rFonts w:ascii="Calibri" w:hAnsi="Calibri" w:cs="Calibri"/>
                <w:b/>
                <w:bCs/>
                <w:color w:val="000000"/>
                <w:sz w:val="20"/>
                <w:szCs w:val="20"/>
              </w:rPr>
              <w:br/>
            </w:r>
            <w:r w:rsidRPr="005916EA">
              <w:rPr>
                <w:rStyle w:val="font131"/>
                <w:rFonts w:ascii="Calibri" w:hAnsi="Calibri" w:cs="Calibri"/>
              </w:rPr>
              <w:t xml:space="preserve">  Daily assessment collected for </w:t>
            </w:r>
            <w:r w:rsidRPr="005916EA">
              <w:rPr>
                <w:rStyle w:val="font191"/>
                <w:rFonts w:ascii="Calibri" w:hAnsi="Calibri" w:cs="Calibri"/>
              </w:rPr>
              <w:t>7 days</w:t>
            </w:r>
            <w:r w:rsidRPr="005916EA">
              <w:rPr>
                <w:rStyle w:val="font131"/>
                <w:rFonts w:ascii="Calibri" w:hAnsi="Calibri" w:cs="Calibri"/>
              </w:rPr>
              <w:t xml:space="preserve"> following a change in dosage of carvedilol</w:t>
            </w:r>
          </w:p>
        </w:tc>
        <w:tc>
          <w:tcPr>
            <w:tcW w:w="1440" w:type="dxa"/>
            <w:tcBorders>
              <w:top w:val="nil"/>
              <w:left w:val="nil"/>
              <w:bottom w:val="single" w:sz="4" w:space="0" w:color="auto"/>
              <w:right w:val="single" w:sz="4" w:space="0" w:color="auto"/>
            </w:tcBorders>
            <w:shd w:val="clear" w:color="auto" w:fill="E2EFDA"/>
            <w:vAlign w:val="center"/>
            <w:hideMark/>
          </w:tcPr>
          <w:p w14:paraId="7EF3BC7E"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 xml:space="preserve">With </w:t>
            </w:r>
            <w:r w:rsidRPr="005916EA">
              <w:rPr>
                <w:rStyle w:val="font111"/>
                <w:rFonts w:ascii="Calibri" w:hAnsi="Calibri" w:cs="Calibri"/>
              </w:rPr>
              <w:t>each</w:t>
            </w:r>
            <w:r w:rsidRPr="005916EA">
              <w:rPr>
                <w:rStyle w:val="font91"/>
                <w:rFonts w:ascii="Calibri" w:hAnsi="Calibri" w:cs="Calibri"/>
              </w:rPr>
              <w:t xml:space="preserve"> change in dosage</w:t>
            </w:r>
          </w:p>
        </w:tc>
        <w:tc>
          <w:tcPr>
            <w:tcW w:w="1060" w:type="dxa"/>
            <w:tcBorders>
              <w:top w:val="nil"/>
              <w:left w:val="nil"/>
              <w:bottom w:val="single" w:sz="4" w:space="0" w:color="auto"/>
              <w:right w:val="single" w:sz="4" w:space="0" w:color="auto"/>
            </w:tcBorders>
            <w:shd w:val="clear" w:color="auto" w:fill="E2EFDA"/>
            <w:noWrap/>
            <w:vAlign w:val="center"/>
            <w:hideMark/>
          </w:tcPr>
          <w:p w14:paraId="679336F7"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2</w:t>
            </w:r>
          </w:p>
        </w:tc>
        <w:tc>
          <w:tcPr>
            <w:tcW w:w="1380" w:type="dxa"/>
            <w:tcBorders>
              <w:top w:val="nil"/>
              <w:left w:val="nil"/>
              <w:bottom w:val="single" w:sz="4" w:space="0" w:color="auto"/>
              <w:right w:val="single" w:sz="4" w:space="0" w:color="auto"/>
            </w:tcBorders>
            <w:shd w:val="clear" w:color="auto" w:fill="E2EFDA"/>
            <w:noWrap/>
            <w:vAlign w:val="center"/>
            <w:hideMark/>
          </w:tcPr>
          <w:p w14:paraId="15B0920D"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3 mins</w:t>
            </w:r>
          </w:p>
        </w:tc>
      </w:tr>
      <w:tr w:rsidR="00D623F5" w:rsidRPr="005916EA" w14:paraId="2AEDD68A" w14:textId="77777777" w:rsidTr="00384073">
        <w:trPr>
          <w:trHeight w:val="960"/>
        </w:trPr>
        <w:tc>
          <w:tcPr>
            <w:tcW w:w="1440" w:type="dxa"/>
            <w:vMerge/>
            <w:vAlign w:val="center"/>
            <w:hideMark/>
          </w:tcPr>
          <w:p w14:paraId="6F1273B4" w14:textId="77777777" w:rsidR="00D623F5" w:rsidRPr="005916EA" w:rsidRDefault="00D623F5" w:rsidP="00384073">
            <w:pPr>
              <w:rPr>
                <w:rFonts w:ascii="Calibri" w:hAnsi="Calibri" w:cs="Calibri"/>
                <w:b/>
                <w:bCs/>
                <w:color w:val="000000"/>
                <w:sz w:val="20"/>
                <w:szCs w:val="20"/>
              </w:rPr>
            </w:pPr>
          </w:p>
        </w:tc>
        <w:tc>
          <w:tcPr>
            <w:tcW w:w="1400" w:type="dxa"/>
            <w:vMerge/>
            <w:vAlign w:val="center"/>
            <w:hideMark/>
          </w:tcPr>
          <w:p w14:paraId="31EDB248" w14:textId="77777777" w:rsidR="00D623F5" w:rsidRPr="005916EA" w:rsidRDefault="00D623F5" w:rsidP="00384073">
            <w:pPr>
              <w:rPr>
                <w:rFonts w:ascii="Calibri" w:hAnsi="Calibri" w:cs="Calibri"/>
                <w:color w:val="000000"/>
                <w:sz w:val="20"/>
                <w:szCs w:val="20"/>
              </w:rPr>
            </w:pPr>
          </w:p>
        </w:tc>
        <w:tc>
          <w:tcPr>
            <w:tcW w:w="3760" w:type="dxa"/>
            <w:tcBorders>
              <w:top w:val="nil"/>
              <w:left w:val="nil"/>
              <w:bottom w:val="single" w:sz="4" w:space="0" w:color="auto"/>
              <w:right w:val="single" w:sz="4" w:space="0" w:color="auto"/>
            </w:tcBorders>
            <w:shd w:val="clear" w:color="auto" w:fill="E2EFDA"/>
            <w:vAlign w:val="center"/>
            <w:hideMark/>
          </w:tcPr>
          <w:p w14:paraId="06DD5198" w14:textId="77777777" w:rsidR="00D623F5" w:rsidRPr="005916EA" w:rsidRDefault="00D623F5" w:rsidP="00384073">
            <w:pPr>
              <w:ind w:firstLineChars="100" w:firstLine="204"/>
              <w:rPr>
                <w:rFonts w:ascii="Calibri" w:hAnsi="Calibri" w:cs="Calibri"/>
                <w:b/>
                <w:bCs/>
                <w:color w:val="000000"/>
                <w:sz w:val="20"/>
                <w:szCs w:val="20"/>
              </w:rPr>
            </w:pPr>
            <w:r w:rsidRPr="40D29736">
              <w:rPr>
                <w:rStyle w:val="font121"/>
                <w:rFonts w:ascii="Calibri" w:hAnsi="Calibri" w:cs="Calibri"/>
              </w:rPr>
              <w:t>Caregiver CCSA Rating Scale</w:t>
            </w:r>
            <w:r>
              <w:br/>
            </w:r>
            <w:r w:rsidRPr="40D29736">
              <w:rPr>
                <w:rStyle w:val="font131"/>
                <w:rFonts w:ascii="Calibri" w:hAnsi="Calibri" w:cs="Calibri"/>
              </w:rPr>
              <w:t xml:space="preserve">  Signs and symptoms in several clinical domains (according to parent/caregiver)</w:t>
            </w:r>
          </w:p>
        </w:tc>
        <w:tc>
          <w:tcPr>
            <w:tcW w:w="1440" w:type="dxa"/>
            <w:tcBorders>
              <w:top w:val="nil"/>
              <w:left w:val="nil"/>
              <w:bottom w:val="single" w:sz="4" w:space="0" w:color="auto"/>
              <w:right w:val="single" w:sz="4" w:space="0" w:color="auto"/>
            </w:tcBorders>
            <w:shd w:val="clear" w:color="auto" w:fill="E2EFDA"/>
            <w:vAlign w:val="center"/>
            <w:hideMark/>
          </w:tcPr>
          <w:p w14:paraId="738FFB19"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E2EFDA"/>
            <w:noWrap/>
            <w:vAlign w:val="center"/>
            <w:hideMark/>
          </w:tcPr>
          <w:p w14:paraId="75A0E7D6"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E2EFDA"/>
            <w:noWrap/>
            <w:vAlign w:val="center"/>
            <w:hideMark/>
          </w:tcPr>
          <w:p w14:paraId="38EB0364"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6 mins</w:t>
            </w:r>
          </w:p>
        </w:tc>
      </w:tr>
      <w:tr w:rsidR="00D623F5" w:rsidRPr="005916EA" w14:paraId="3042D72E" w14:textId="77777777" w:rsidTr="00384073">
        <w:trPr>
          <w:trHeight w:val="1440"/>
        </w:trPr>
        <w:tc>
          <w:tcPr>
            <w:tcW w:w="1440" w:type="dxa"/>
            <w:vMerge/>
            <w:vAlign w:val="center"/>
            <w:hideMark/>
          </w:tcPr>
          <w:p w14:paraId="014C435A" w14:textId="77777777" w:rsidR="00D623F5" w:rsidRPr="005916EA" w:rsidRDefault="00D623F5" w:rsidP="00384073">
            <w:pPr>
              <w:rPr>
                <w:rFonts w:ascii="Calibri" w:hAnsi="Calibri" w:cs="Calibri"/>
                <w:b/>
                <w:bCs/>
                <w:color w:val="000000"/>
                <w:sz w:val="20"/>
                <w:szCs w:val="20"/>
              </w:rPr>
            </w:pPr>
          </w:p>
        </w:tc>
        <w:tc>
          <w:tcPr>
            <w:tcW w:w="1400" w:type="dxa"/>
            <w:vMerge w:val="restart"/>
            <w:tcBorders>
              <w:top w:val="nil"/>
              <w:left w:val="single" w:sz="4" w:space="0" w:color="auto"/>
              <w:bottom w:val="nil"/>
              <w:right w:val="single" w:sz="4" w:space="0" w:color="auto"/>
            </w:tcBorders>
            <w:shd w:val="clear" w:color="auto" w:fill="A9D08E"/>
            <w:vAlign w:val="center"/>
            <w:hideMark/>
          </w:tcPr>
          <w:p w14:paraId="65C097A7"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Clinician</w:t>
            </w:r>
          </w:p>
        </w:tc>
        <w:tc>
          <w:tcPr>
            <w:tcW w:w="3760" w:type="dxa"/>
            <w:tcBorders>
              <w:top w:val="nil"/>
              <w:left w:val="nil"/>
              <w:bottom w:val="single" w:sz="4" w:space="0" w:color="auto"/>
              <w:right w:val="single" w:sz="4" w:space="0" w:color="auto"/>
            </w:tcBorders>
            <w:shd w:val="clear" w:color="auto" w:fill="A9D08E"/>
            <w:vAlign w:val="center"/>
            <w:hideMark/>
          </w:tcPr>
          <w:p w14:paraId="2886D835" w14:textId="77777777" w:rsidR="00D623F5" w:rsidRPr="005916EA" w:rsidRDefault="00D623F5" w:rsidP="00384073">
            <w:pPr>
              <w:ind w:firstLineChars="100" w:firstLine="204"/>
              <w:rPr>
                <w:rFonts w:ascii="Calibri" w:hAnsi="Calibri" w:cs="Calibri"/>
                <w:b/>
                <w:bCs/>
                <w:color w:val="000000"/>
                <w:sz w:val="20"/>
                <w:szCs w:val="20"/>
              </w:rPr>
            </w:pPr>
            <w:r w:rsidRPr="005916EA">
              <w:rPr>
                <w:rFonts w:ascii="Calibri" w:hAnsi="Calibri" w:cs="Calibri"/>
                <w:b/>
                <w:bCs/>
                <w:color w:val="000000"/>
                <w:sz w:val="20"/>
                <w:szCs w:val="20"/>
              </w:rPr>
              <w:t>Clinic Intake Form</w:t>
            </w:r>
            <w:r w:rsidRPr="005916EA">
              <w:rPr>
                <w:rFonts w:ascii="Calibri" w:hAnsi="Calibri" w:cs="Calibri"/>
                <w:color w:val="000000"/>
                <w:sz w:val="20"/>
                <w:szCs w:val="20"/>
              </w:rPr>
              <w:br/>
            </w:r>
            <w:r w:rsidRPr="005916EA">
              <w:rPr>
                <w:rStyle w:val="font91"/>
                <w:rFonts w:ascii="Calibri" w:hAnsi="Calibri" w:cs="Calibri"/>
              </w:rPr>
              <w:t xml:space="preserve">  Reporting physical exam and important clinic values after carvedilol</w:t>
            </w:r>
            <w:r>
              <w:rPr>
                <w:rStyle w:val="font91"/>
                <w:rFonts w:ascii="Calibri" w:hAnsi="Calibri" w:cs="Calibri"/>
              </w:rPr>
              <w:t xml:space="preserve"> </w:t>
            </w:r>
            <w:r w:rsidRPr="005916EA">
              <w:rPr>
                <w:rStyle w:val="font91"/>
                <w:rFonts w:ascii="Calibri" w:hAnsi="Calibri" w:cs="Calibri"/>
              </w:rPr>
              <w:t>administration (in-person or virtual at clinician's discretion)</w:t>
            </w:r>
          </w:p>
        </w:tc>
        <w:tc>
          <w:tcPr>
            <w:tcW w:w="1440" w:type="dxa"/>
            <w:tcBorders>
              <w:top w:val="nil"/>
              <w:left w:val="nil"/>
              <w:bottom w:val="single" w:sz="4" w:space="0" w:color="auto"/>
              <w:right w:val="single" w:sz="4" w:space="0" w:color="auto"/>
            </w:tcBorders>
            <w:shd w:val="clear" w:color="auto" w:fill="A9D08E"/>
            <w:vAlign w:val="center"/>
            <w:hideMark/>
          </w:tcPr>
          <w:p w14:paraId="582135D4"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A9D08E"/>
            <w:noWrap/>
            <w:vAlign w:val="center"/>
            <w:hideMark/>
          </w:tcPr>
          <w:p w14:paraId="0D1AF849"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A9D08E"/>
            <w:noWrap/>
            <w:vAlign w:val="center"/>
            <w:hideMark/>
          </w:tcPr>
          <w:p w14:paraId="5EB3BC12"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15 mins</w:t>
            </w:r>
          </w:p>
        </w:tc>
      </w:tr>
      <w:tr w:rsidR="00D623F5" w:rsidRPr="005916EA" w14:paraId="78B70D97" w14:textId="77777777" w:rsidTr="00384073">
        <w:trPr>
          <w:trHeight w:val="960"/>
        </w:trPr>
        <w:tc>
          <w:tcPr>
            <w:tcW w:w="1440" w:type="dxa"/>
            <w:vMerge/>
            <w:vAlign w:val="center"/>
            <w:hideMark/>
          </w:tcPr>
          <w:p w14:paraId="0F45D4FC" w14:textId="77777777" w:rsidR="00D623F5" w:rsidRPr="005916EA" w:rsidRDefault="00D623F5" w:rsidP="00384073">
            <w:pPr>
              <w:rPr>
                <w:rFonts w:ascii="Calibri" w:hAnsi="Calibri" w:cs="Calibri"/>
                <w:b/>
                <w:bCs/>
                <w:color w:val="000000"/>
                <w:sz w:val="20"/>
                <w:szCs w:val="20"/>
              </w:rPr>
            </w:pPr>
          </w:p>
        </w:tc>
        <w:tc>
          <w:tcPr>
            <w:tcW w:w="1400" w:type="dxa"/>
            <w:vMerge/>
            <w:vAlign w:val="center"/>
            <w:hideMark/>
          </w:tcPr>
          <w:p w14:paraId="05086FCA" w14:textId="77777777" w:rsidR="00D623F5" w:rsidRPr="005916EA" w:rsidRDefault="00D623F5" w:rsidP="00384073">
            <w:pPr>
              <w:rPr>
                <w:rFonts w:ascii="Calibri" w:hAnsi="Calibri" w:cs="Calibri"/>
                <w:color w:val="000000"/>
                <w:sz w:val="20"/>
                <w:szCs w:val="20"/>
              </w:rPr>
            </w:pPr>
          </w:p>
        </w:tc>
        <w:tc>
          <w:tcPr>
            <w:tcW w:w="3760" w:type="dxa"/>
            <w:tcBorders>
              <w:top w:val="nil"/>
              <w:left w:val="nil"/>
              <w:bottom w:val="single" w:sz="4" w:space="0" w:color="auto"/>
              <w:right w:val="single" w:sz="4" w:space="0" w:color="auto"/>
            </w:tcBorders>
            <w:shd w:val="clear" w:color="auto" w:fill="A9D08E"/>
            <w:vAlign w:val="center"/>
            <w:hideMark/>
          </w:tcPr>
          <w:p w14:paraId="2FB53A40" w14:textId="77777777" w:rsidR="00D623F5" w:rsidRPr="005916EA" w:rsidRDefault="00D623F5" w:rsidP="00384073">
            <w:pPr>
              <w:ind w:firstLineChars="100" w:firstLine="204"/>
              <w:rPr>
                <w:rFonts w:ascii="Calibri" w:hAnsi="Calibri" w:cs="Calibri"/>
                <w:b/>
                <w:bCs/>
                <w:color w:val="000000"/>
                <w:sz w:val="20"/>
                <w:szCs w:val="20"/>
              </w:rPr>
            </w:pPr>
            <w:r w:rsidRPr="40D29736">
              <w:rPr>
                <w:rStyle w:val="font121"/>
                <w:rFonts w:ascii="Calibri" w:hAnsi="Calibri" w:cs="Calibri"/>
              </w:rPr>
              <w:t>Clinician CCSA Rating Scale</w:t>
            </w:r>
            <w:r>
              <w:br/>
            </w:r>
            <w:r w:rsidRPr="40D29736">
              <w:rPr>
                <w:rStyle w:val="font131"/>
                <w:rFonts w:ascii="Calibri" w:hAnsi="Calibri" w:cs="Calibri"/>
              </w:rPr>
              <w:t xml:space="preserve">  Baseline signs and symptoms in several clinical domains (according to clinician)</w:t>
            </w:r>
          </w:p>
        </w:tc>
        <w:tc>
          <w:tcPr>
            <w:tcW w:w="1440" w:type="dxa"/>
            <w:tcBorders>
              <w:top w:val="nil"/>
              <w:left w:val="nil"/>
              <w:bottom w:val="single" w:sz="4" w:space="0" w:color="auto"/>
              <w:right w:val="single" w:sz="4" w:space="0" w:color="auto"/>
            </w:tcBorders>
            <w:shd w:val="clear" w:color="auto" w:fill="A9D08E"/>
            <w:vAlign w:val="center"/>
            <w:hideMark/>
          </w:tcPr>
          <w:p w14:paraId="568886FC"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A9D08E"/>
            <w:noWrap/>
            <w:vAlign w:val="center"/>
            <w:hideMark/>
          </w:tcPr>
          <w:p w14:paraId="4EAF544D"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A9D08E"/>
            <w:noWrap/>
            <w:vAlign w:val="center"/>
            <w:hideMark/>
          </w:tcPr>
          <w:p w14:paraId="3741F73F"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9 mins</w:t>
            </w:r>
          </w:p>
        </w:tc>
      </w:tr>
      <w:tr w:rsidR="00D623F5" w:rsidRPr="005916EA" w14:paraId="62D58541" w14:textId="77777777" w:rsidTr="00384073">
        <w:trPr>
          <w:trHeight w:val="1200"/>
        </w:trPr>
        <w:tc>
          <w:tcPr>
            <w:tcW w:w="1440" w:type="dxa"/>
            <w:vMerge w:val="restart"/>
            <w:tcBorders>
              <w:top w:val="nil"/>
              <w:left w:val="single" w:sz="4" w:space="0" w:color="auto"/>
              <w:bottom w:val="nil"/>
              <w:right w:val="single" w:sz="4" w:space="0" w:color="auto"/>
            </w:tcBorders>
            <w:shd w:val="clear" w:color="auto" w:fill="0E2841" w:themeFill="text2"/>
            <w:vAlign w:val="center"/>
            <w:hideMark/>
          </w:tcPr>
          <w:p w14:paraId="219154AA" w14:textId="77777777" w:rsidR="00D623F5" w:rsidRPr="005916EA" w:rsidRDefault="00D623F5" w:rsidP="00384073">
            <w:pPr>
              <w:jc w:val="center"/>
              <w:rPr>
                <w:rFonts w:ascii="Calibri" w:hAnsi="Calibri" w:cs="Calibri"/>
                <w:b/>
                <w:bCs/>
                <w:color w:val="000000"/>
                <w:sz w:val="20"/>
                <w:szCs w:val="20"/>
              </w:rPr>
            </w:pPr>
            <w:r w:rsidRPr="005916EA">
              <w:rPr>
                <w:rStyle w:val="font121"/>
                <w:rFonts w:ascii="Calibri" w:hAnsi="Calibri" w:cs="Calibri"/>
              </w:rPr>
              <w:t>Month 12</w:t>
            </w:r>
            <w:r w:rsidRPr="005916EA">
              <w:rPr>
                <w:rFonts w:ascii="Calibri" w:hAnsi="Calibri" w:cs="Calibri"/>
                <w:b/>
                <w:bCs/>
                <w:color w:val="000000"/>
                <w:sz w:val="20"/>
                <w:szCs w:val="20"/>
              </w:rPr>
              <w:br/>
            </w:r>
            <w:r w:rsidRPr="005916EA">
              <w:rPr>
                <w:rFonts w:ascii="Calibri" w:hAnsi="Calibri" w:cs="Calibri"/>
                <w:i/>
                <w:iCs/>
                <w:color w:val="000000"/>
                <w:sz w:val="20"/>
                <w:szCs w:val="20"/>
              </w:rPr>
              <w:br/>
            </w:r>
            <w:r w:rsidRPr="005916EA">
              <w:rPr>
                <w:rStyle w:val="font161"/>
                <w:rFonts w:ascii="Calibri" w:hAnsi="Calibri" w:cs="Calibri"/>
              </w:rPr>
              <w:t>Optional, Long-Term Check-In</w:t>
            </w:r>
          </w:p>
        </w:tc>
        <w:tc>
          <w:tcPr>
            <w:tcW w:w="1400" w:type="dxa"/>
            <w:vMerge w:val="restart"/>
            <w:tcBorders>
              <w:top w:val="nil"/>
              <w:left w:val="single" w:sz="4" w:space="0" w:color="auto"/>
              <w:bottom w:val="nil"/>
              <w:right w:val="single" w:sz="4" w:space="0" w:color="auto"/>
            </w:tcBorders>
            <w:shd w:val="clear" w:color="auto" w:fill="D6DCE4"/>
            <w:vAlign w:val="center"/>
            <w:hideMark/>
          </w:tcPr>
          <w:p w14:paraId="5F69CC81"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Parent / Caregiver</w:t>
            </w:r>
          </w:p>
        </w:tc>
        <w:tc>
          <w:tcPr>
            <w:tcW w:w="3760" w:type="dxa"/>
            <w:tcBorders>
              <w:top w:val="nil"/>
              <w:left w:val="nil"/>
              <w:bottom w:val="single" w:sz="4" w:space="0" w:color="auto"/>
              <w:right w:val="single" w:sz="4" w:space="0" w:color="auto"/>
            </w:tcBorders>
            <w:shd w:val="clear" w:color="auto" w:fill="D6DCE4"/>
            <w:vAlign w:val="center"/>
            <w:hideMark/>
          </w:tcPr>
          <w:p w14:paraId="78D76D64"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Daily Tracker Diary (7-Day Seizure &amp; Heart Rate Form)</w:t>
            </w:r>
            <w:r w:rsidRPr="005916EA">
              <w:rPr>
                <w:rFonts w:ascii="Calibri" w:hAnsi="Calibri" w:cs="Calibri"/>
                <w:b/>
                <w:bCs/>
                <w:color w:val="000000"/>
                <w:sz w:val="20"/>
                <w:szCs w:val="20"/>
              </w:rPr>
              <w:br/>
            </w:r>
            <w:r w:rsidRPr="005916EA">
              <w:rPr>
                <w:rStyle w:val="font131"/>
                <w:rFonts w:ascii="Calibri" w:hAnsi="Calibri" w:cs="Calibri"/>
              </w:rPr>
              <w:t xml:space="preserve">  Daily assessment collected for </w:t>
            </w:r>
            <w:r w:rsidRPr="005916EA">
              <w:rPr>
                <w:rStyle w:val="font191"/>
                <w:rFonts w:ascii="Calibri" w:hAnsi="Calibri" w:cs="Calibri"/>
              </w:rPr>
              <w:t>7 days</w:t>
            </w:r>
            <w:r w:rsidRPr="005916EA">
              <w:rPr>
                <w:rStyle w:val="font131"/>
                <w:rFonts w:ascii="Calibri" w:hAnsi="Calibri" w:cs="Calibri"/>
              </w:rPr>
              <w:t xml:space="preserve"> following a change in dosage of carvedilol</w:t>
            </w:r>
          </w:p>
        </w:tc>
        <w:tc>
          <w:tcPr>
            <w:tcW w:w="1440" w:type="dxa"/>
            <w:tcBorders>
              <w:top w:val="nil"/>
              <w:left w:val="nil"/>
              <w:bottom w:val="single" w:sz="4" w:space="0" w:color="auto"/>
              <w:right w:val="single" w:sz="4" w:space="0" w:color="auto"/>
            </w:tcBorders>
            <w:shd w:val="clear" w:color="auto" w:fill="D6DCE4"/>
            <w:vAlign w:val="center"/>
            <w:hideMark/>
          </w:tcPr>
          <w:p w14:paraId="7B8C912E"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D6DCE4"/>
            <w:noWrap/>
            <w:vAlign w:val="center"/>
            <w:hideMark/>
          </w:tcPr>
          <w:p w14:paraId="5AAA9BA7"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D6DCE4"/>
            <w:noWrap/>
            <w:vAlign w:val="center"/>
            <w:hideMark/>
          </w:tcPr>
          <w:p w14:paraId="5E223EF1"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3 mins</w:t>
            </w:r>
          </w:p>
        </w:tc>
      </w:tr>
      <w:tr w:rsidR="00D623F5" w:rsidRPr="005916EA" w14:paraId="56933FAF" w14:textId="77777777" w:rsidTr="00384073">
        <w:trPr>
          <w:trHeight w:val="960"/>
        </w:trPr>
        <w:tc>
          <w:tcPr>
            <w:tcW w:w="1440" w:type="dxa"/>
            <w:vMerge/>
            <w:vAlign w:val="center"/>
            <w:hideMark/>
          </w:tcPr>
          <w:p w14:paraId="3466096C" w14:textId="77777777" w:rsidR="00D623F5" w:rsidRPr="005916EA" w:rsidRDefault="00D623F5" w:rsidP="00384073">
            <w:pPr>
              <w:rPr>
                <w:rFonts w:ascii="Calibri" w:hAnsi="Calibri" w:cs="Calibri"/>
                <w:b/>
                <w:bCs/>
                <w:color w:val="000000"/>
                <w:sz w:val="20"/>
                <w:szCs w:val="20"/>
              </w:rPr>
            </w:pPr>
          </w:p>
        </w:tc>
        <w:tc>
          <w:tcPr>
            <w:tcW w:w="1400" w:type="dxa"/>
            <w:vMerge/>
            <w:vAlign w:val="center"/>
            <w:hideMark/>
          </w:tcPr>
          <w:p w14:paraId="498442E9" w14:textId="77777777" w:rsidR="00D623F5" w:rsidRPr="005916EA" w:rsidRDefault="00D623F5" w:rsidP="00384073">
            <w:pPr>
              <w:rPr>
                <w:rFonts w:ascii="Calibri" w:hAnsi="Calibri" w:cs="Calibri"/>
                <w:color w:val="000000"/>
                <w:sz w:val="20"/>
                <w:szCs w:val="20"/>
              </w:rPr>
            </w:pPr>
          </w:p>
        </w:tc>
        <w:tc>
          <w:tcPr>
            <w:tcW w:w="3760" w:type="dxa"/>
            <w:tcBorders>
              <w:top w:val="nil"/>
              <w:left w:val="nil"/>
              <w:bottom w:val="single" w:sz="4" w:space="0" w:color="auto"/>
              <w:right w:val="single" w:sz="4" w:space="0" w:color="auto"/>
            </w:tcBorders>
            <w:shd w:val="clear" w:color="auto" w:fill="D6DCE4"/>
            <w:vAlign w:val="center"/>
            <w:hideMark/>
          </w:tcPr>
          <w:p w14:paraId="7207B3D7" w14:textId="77777777" w:rsidR="00D623F5" w:rsidRPr="005916EA" w:rsidRDefault="00D623F5" w:rsidP="00384073">
            <w:pPr>
              <w:ind w:firstLineChars="100" w:firstLine="204"/>
              <w:rPr>
                <w:rFonts w:ascii="Calibri" w:hAnsi="Calibri" w:cs="Calibri"/>
                <w:b/>
                <w:bCs/>
                <w:color w:val="000000"/>
                <w:sz w:val="20"/>
                <w:szCs w:val="20"/>
              </w:rPr>
            </w:pPr>
            <w:r w:rsidRPr="40D29736">
              <w:rPr>
                <w:rStyle w:val="font121"/>
                <w:rFonts w:ascii="Calibri" w:hAnsi="Calibri" w:cs="Calibri"/>
              </w:rPr>
              <w:t>Caregiver CCSA Rating Scale</w:t>
            </w:r>
            <w:r>
              <w:br/>
            </w:r>
            <w:r w:rsidRPr="40D29736">
              <w:rPr>
                <w:rStyle w:val="font131"/>
                <w:rFonts w:ascii="Calibri" w:hAnsi="Calibri" w:cs="Calibri"/>
              </w:rPr>
              <w:t xml:space="preserve">  Signs and symptoms in several clinical domains (according to parent/caregiver)</w:t>
            </w:r>
          </w:p>
        </w:tc>
        <w:tc>
          <w:tcPr>
            <w:tcW w:w="1440" w:type="dxa"/>
            <w:tcBorders>
              <w:top w:val="nil"/>
              <w:left w:val="nil"/>
              <w:bottom w:val="single" w:sz="4" w:space="0" w:color="auto"/>
              <w:right w:val="single" w:sz="4" w:space="0" w:color="auto"/>
            </w:tcBorders>
            <w:shd w:val="clear" w:color="auto" w:fill="D6DCE4"/>
            <w:vAlign w:val="center"/>
            <w:hideMark/>
          </w:tcPr>
          <w:p w14:paraId="2C8B3F16"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D6DCE4"/>
            <w:noWrap/>
            <w:vAlign w:val="center"/>
            <w:hideMark/>
          </w:tcPr>
          <w:p w14:paraId="74FFEBC2"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D6DCE4"/>
            <w:noWrap/>
            <w:vAlign w:val="center"/>
            <w:hideMark/>
          </w:tcPr>
          <w:p w14:paraId="1904573B"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6 mins</w:t>
            </w:r>
          </w:p>
        </w:tc>
      </w:tr>
      <w:tr w:rsidR="00D623F5" w:rsidRPr="005916EA" w14:paraId="7F4B4DCE" w14:textId="77777777" w:rsidTr="00384073">
        <w:trPr>
          <w:trHeight w:val="960"/>
        </w:trPr>
        <w:tc>
          <w:tcPr>
            <w:tcW w:w="1440" w:type="dxa"/>
            <w:vMerge/>
            <w:vAlign w:val="center"/>
            <w:hideMark/>
          </w:tcPr>
          <w:p w14:paraId="69FF00D3" w14:textId="77777777" w:rsidR="00D623F5" w:rsidRPr="005916EA" w:rsidRDefault="00D623F5" w:rsidP="00384073">
            <w:pPr>
              <w:rPr>
                <w:rFonts w:ascii="Calibri" w:hAnsi="Calibri" w:cs="Calibri"/>
                <w:b/>
                <w:bCs/>
                <w:color w:val="000000"/>
                <w:sz w:val="20"/>
                <w:szCs w:val="20"/>
              </w:rPr>
            </w:pPr>
          </w:p>
        </w:tc>
        <w:tc>
          <w:tcPr>
            <w:tcW w:w="1400" w:type="dxa"/>
            <w:vMerge/>
            <w:vAlign w:val="center"/>
            <w:hideMark/>
          </w:tcPr>
          <w:p w14:paraId="76CFA033" w14:textId="77777777" w:rsidR="00D623F5" w:rsidRPr="005916EA" w:rsidRDefault="00D623F5" w:rsidP="00384073">
            <w:pPr>
              <w:rPr>
                <w:rFonts w:ascii="Calibri" w:hAnsi="Calibri" w:cs="Calibri"/>
                <w:color w:val="000000"/>
                <w:sz w:val="20"/>
                <w:szCs w:val="20"/>
              </w:rPr>
            </w:pPr>
          </w:p>
        </w:tc>
        <w:tc>
          <w:tcPr>
            <w:tcW w:w="3760" w:type="dxa"/>
            <w:tcBorders>
              <w:top w:val="nil"/>
              <w:left w:val="nil"/>
              <w:bottom w:val="single" w:sz="4" w:space="0" w:color="auto"/>
              <w:right w:val="single" w:sz="4" w:space="0" w:color="auto"/>
            </w:tcBorders>
            <w:shd w:val="clear" w:color="auto" w:fill="D6DCE4"/>
            <w:vAlign w:val="center"/>
            <w:hideMark/>
          </w:tcPr>
          <w:p w14:paraId="1641C6E8" w14:textId="77777777" w:rsidR="00D623F5" w:rsidRPr="005916EA" w:rsidRDefault="00D623F5" w:rsidP="00384073">
            <w:pPr>
              <w:ind w:firstLineChars="100" w:firstLine="204"/>
              <w:rPr>
                <w:rFonts w:ascii="Calibri" w:hAnsi="Calibri" w:cs="Calibri"/>
                <w:b/>
                <w:bCs/>
                <w:color w:val="000000"/>
                <w:sz w:val="20"/>
                <w:szCs w:val="20"/>
              </w:rPr>
            </w:pPr>
            <w:r w:rsidRPr="005916EA">
              <w:rPr>
                <w:rStyle w:val="font121"/>
                <w:rFonts w:ascii="Calibri" w:hAnsi="Calibri" w:cs="Calibri"/>
              </w:rPr>
              <w:t>Parent Global Rating Scale</w:t>
            </w:r>
            <w:r w:rsidRPr="005916EA">
              <w:rPr>
                <w:rFonts w:ascii="Calibri" w:hAnsi="Calibri" w:cs="Calibri"/>
                <w:b/>
                <w:bCs/>
                <w:color w:val="000000"/>
                <w:sz w:val="20"/>
                <w:szCs w:val="20"/>
              </w:rPr>
              <w:br/>
            </w:r>
            <w:r w:rsidRPr="005916EA">
              <w:rPr>
                <w:rStyle w:val="font131"/>
                <w:rFonts w:ascii="Calibri" w:hAnsi="Calibri" w:cs="Calibri"/>
              </w:rPr>
              <w:t xml:space="preserve">  Report any perceived changes in signs/symptoms (according to parent/caregiver)</w:t>
            </w:r>
          </w:p>
        </w:tc>
        <w:tc>
          <w:tcPr>
            <w:tcW w:w="1440" w:type="dxa"/>
            <w:tcBorders>
              <w:top w:val="nil"/>
              <w:left w:val="nil"/>
              <w:bottom w:val="single" w:sz="4" w:space="0" w:color="auto"/>
              <w:right w:val="single" w:sz="4" w:space="0" w:color="auto"/>
            </w:tcBorders>
            <w:shd w:val="clear" w:color="auto" w:fill="D6DCE4"/>
            <w:vAlign w:val="center"/>
            <w:hideMark/>
          </w:tcPr>
          <w:p w14:paraId="747867DA" w14:textId="77777777" w:rsidR="00D623F5" w:rsidRPr="005916EA" w:rsidRDefault="00D623F5" w:rsidP="00384073">
            <w:pPr>
              <w:rPr>
                <w:rFonts w:ascii="Calibri" w:hAnsi="Calibri" w:cs="Calibri"/>
                <w:color w:val="000000"/>
                <w:sz w:val="20"/>
                <w:szCs w:val="20"/>
              </w:rPr>
            </w:pPr>
            <w:r w:rsidRPr="005916EA">
              <w:rPr>
                <w:rFonts w:ascii="Calibri" w:hAnsi="Calibri" w:cs="Calibri"/>
                <w:color w:val="000000"/>
                <w:sz w:val="20"/>
                <w:szCs w:val="20"/>
              </w:rPr>
              <w:t>By end of month</w:t>
            </w:r>
          </w:p>
        </w:tc>
        <w:tc>
          <w:tcPr>
            <w:tcW w:w="1060" w:type="dxa"/>
            <w:tcBorders>
              <w:top w:val="nil"/>
              <w:left w:val="nil"/>
              <w:bottom w:val="single" w:sz="4" w:space="0" w:color="auto"/>
              <w:right w:val="single" w:sz="4" w:space="0" w:color="auto"/>
            </w:tcBorders>
            <w:shd w:val="clear" w:color="auto" w:fill="D6DCE4"/>
            <w:noWrap/>
            <w:vAlign w:val="center"/>
            <w:hideMark/>
          </w:tcPr>
          <w:p w14:paraId="4A351187"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1</w:t>
            </w:r>
          </w:p>
        </w:tc>
        <w:tc>
          <w:tcPr>
            <w:tcW w:w="1380" w:type="dxa"/>
            <w:tcBorders>
              <w:top w:val="nil"/>
              <w:left w:val="nil"/>
              <w:bottom w:val="single" w:sz="4" w:space="0" w:color="auto"/>
              <w:right w:val="single" w:sz="4" w:space="0" w:color="auto"/>
            </w:tcBorders>
            <w:shd w:val="clear" w:color="auto" w:fill="D6DCE4"/>
            <w:noWrap/>
            <w:vAlign w:val="center"/>
            <w:hideMark/>
          </w:tcPr>
          <w:p w14:paraId="70EE4148" w14:textId="77777777" w:rsidR="00D623F5" w:rsidRPr="005916EA" w:rsidRDefault="00D623F5" w:rsidP="00384073">
            <w:pPr>
              <w:jc w:val="center"/>
              <w:rPr>
                <w:rFonts w:ascii="Calibri" w:hAnsi="Calibri" w:cs="Calibri"/>
                <w:color w:val="000000"/>
                <w:sz w:val="20"/>
                <w:szCs w:val="20"/>
              </w:rPr>
            </w:pPr>
            <w:r w:rsidRPr="005916EA">
              <w:rPr>
                <w:rFonts w:ascii="Calibri" w:hAnsi="Calibri" w:cs="Calibri"/>
                <w:color w:val="000000"/>
                <w:sz w:val="20"/>
                <w:szCs w:val="20"/>
              </w:rPr>
              <w:t>8 mins</w:t>
            </w:r>
          </w:p>
        </w:tc>
      </w:tr>
      <w:tr w:rsidR="00D623F5" w:rsidRPr="005916EA" w14:paraId="79365335" w14:textId="77777777" w:rsidTr="00384073">
        <w:trPr>
          <w:trHeight w:val="315"/>
        </w:trPr>
        <w:tc>
          <w:tcPr>
            <w:tcW w:w="10480" w:type="dxa"/>
            <w:gridSpan w:val="6"/>
            <w:tcBorders>
              <w:top w:val="single" w:sz="4" w:space="0" w:color="auto"/>
              <w:left w:val="nil"/>
              <w:bottom w:val="nil"/>
              <w:right w:val="nil"/>
            </w:tcBorders>
            <w:hideMark/>
          </w:tcPr>
          <w:p w14:paraId="06F4D259" w14:textId="77777777" w:rsidR="00D623F5" w:rsidRPr="005916EA" w:rsidRDefault="00D623F5" w:rsidP="00384073">
            <w:pPr>
              <w:rPr>
                <w:rFonts w:ascii="Calibri" w:hAnsi="Calibri" w:cs="Calibri"/>
                <w:b/>
                <w:bCs/>
                <w:color w:val="000000"/>
              </w:rPr>
            </w:pPr>
            <w:r w:rsidRPr="005916EA">
              <w:rPr>
                <w:rStyle w:val="font171"/>
                <w:rFonts w:ascii="Calibri" w:hAnsi="Calibri" w:cs="Calibri"/>
              </w:rPr>
              <w:t>Table 1.</w:t>
            </w:r>
            <w:r w:rsidRPr="005916EA">
              <w:rPr>
                <w:rStyle w:val="font181"/>
                <w:rFonts w:ascii="Calibri" w:hAnsi="Calibri" w:cs="Calibri"/>
              </w:rPr>
              <w:t xml:space="preserve"> Colors indicate different months of data collection and whether the information comes from the parent or the clinician.</w:t>
            </w:r>
          </w:p>
        </w:tc>
      </w:tr>
    </w:tbl>
    <w:p w14:paraId="3422FEE8" w14:textId="77777777" w:rsidR="00D623F5" w:rsidRPr="005916EA" w:rsidRDefault="00D623F5" w:rsidP="00D623F5">
      <w:pPr>
        <w:spacing w:after="240" w:line="259" w:lineRule="auto"/>
        <w:jc w:val="both"/>
        <w:rPr>
          <w:rFonts w:ascii="Calibri" w:hAnsi="Calibri" w:cs="Calibri"/>
        </w:rPr>
      </w:pPr>
    </w:p>
    <w:p w14:paraId="3D99DE6D" w14:textId="77777777" w:rsidR="00D623F5" w:rsidRPr="005916EA" w:rsidRDefault="00D623F5" w:rsidP="00D623F5">
      <w:pPr>
        <w:spacing w:after="240" w:line="259" w:lineRule="auto"/>
        <w:jc w:val="both"/>
        <w:rPr>
          <w:rFonts w:ascii="Calibri" w:hAnsi="Calibri" w:cs="Calibri"/>
          <w:b/>
          <w:bCs/>
        </w:rPr>
      </w:pPr>
      <w:r w:rsidRPr="005916EA">
        <w:rPr>
          <w:rFonts w:ascii="Calibri" w:hAnsi="Calibri" w:cs="Calibri"/>
          <w:b/>
          <w:bCs/>
        </w:rPr>
        <w:t>Getting Help Entering Health Information &amp; Extra Security Plans</w:t>
      </w:r>
    </w:p>
    <w:p w14:paraId="52F6D4C3" w14:textId="77777777" w:rsidR="00D623F5" w:rsidRPr="005916EA" w:rsidRDefault="00D623F5" w:rsidP="00D623F5">
      <w:pPr>
        <w:spacing w:after="240" w:line="259" w:lineRule="auto"/>
        <w:jc w:val="both"/>
        <w:rPr>
          <w:rFonts w:ascii="Calibri" w:hAnsi="Calibri" w:cs="Calibri"/>
        </w:rPr>
      </w:pPr>
      <w:r w:rsidRPr="58C1AC01">
        <w:rPr>
          <w:rFonts w:ascii="Calibri" w:hAnsi="Calibri" w:cs="Calibri"/>
        </w:rPr>
        <w:t>For the study staff to enter your clinician data into the main Study File you will be provided a personal, exclusive folder on the Foundation’s Microsoft platform. The entry of this information in the system may happen in different ways, depending on who is available to assist. This is a learning system and expect some adjustments as the study progresses.</w:t>
      </w:r>
    </w:p>
    <w:p w14:paraId="624D1C86" w14:textId="77777777" w:rsidR="00D623F5" w:rsidRPr="005916EA" w:rsidRDefault="00D623F5" w:rsidP="00D623F5">
      <w:pPr>
        <w:spacing w:after="240" w:line="259" w:lineRule="auto"/>
        <w:jc w:val="both"/>
        <w:rPr>
          <w:rFonts w:ascii="Calibri" w:hAnsi="Calibri" w:cs="Calibri"/>
        </w:rPr>
      </w:pPr>
      <w:r w:rsidRPr="58C1AC01">
        <w:rPr>
          <w:rFonts w:ascii="Calibri" w:hAnsi="Calibri" w:cs="Calibri"/>
        </w:rPr>
        <w:t xml:space="preserve">The health information you share </w:t>
      </w:r>
      <w:r w:rsidRPr="58C1AC01">
        <w:rPr>
          <w:rFonts w:ascii="Calibri" w:hAnsi="Calibri" w:cs="Calibri"/>
          <w:u w:val="single"/>
        </w:rPr>
        <w:t>will remain private</w:t>
      </w:r>
      <w:r w:rsidRPr="58C1AC01">
        <w:rPr>
          <w:rFonts w:ascii="Calibri" w:hAnsi="Calibri" w:cs="Calibri"/>
        </w:rPr>
        <w:t xml:space="preserve"> and will only be shared with qualified staff assigned to this study. As added security, all data shared via these encrypted services will be destroyed after 90 days. This way, after the information is entered into the Study File, it will no longer be accessible in any other way. </w:t>
      </w:r>
    </w:p>
    <w:p w14:paraId="434C18CC" w14:textId="77777777" w:rsidR="00D623F5" w:rsidRPr="005916EA" w:rsidRDefault="00D623F5" w:rsidP="00D623F5">
      <w:pPr>
        <w:spacing w:after="240" w:line="259" w:lineRule="auto"/>
        <w:jc w:val="both"/>
        <w:rPr>
          <w:rFonts w:ascii="Calibri" w:hAnsi="Calibri" w:cs="Calibri"/>
        </w:rPr>
      </w:pPr>
      <w:r w:rsidRPr="005916EA">
        <w:rPr>
          <w:rFonts w:ascii="Calibri" w:hAnsi="Calibri" w:cs="Calibri"/>
          <w:b/>
          <w:bCs/>
        </w:rPr>
        <w:t>What Will Happen to the Data?</w:t>
      </w:r>
    </w:p>
    <w:p w14:paraId="596014F6" w14:textId="77777777" w:rsidR="00D623F5" w:rsidRPr="005916EA" w:rsidRDefault="00D623F5" w:rsidP="00D623F5">
      <w:pPr>
        <w:rPr>
          <w:rFonts w:ascii="Calibri" w:hAnsi="Calibri" w:cs="Calibri"/>
        </w:rPr>
      </w:pPr>
      <w:r w:rsidRPr="005916EA">
        <w:rPr>
          <w:rFonts w:ascii="Calibri" w:hAnsi="Calibri" w:cs="Calibri"/>
        </w:rPr>
        <w:t>At the end of the study, researchers will look at all the collected information to determine what are the possible effects of this medication in all the patients enrolled in the study.</w:t>
      </w:r>
    </w:p>
    <w:p w14:paraId="56110CD0" w14:textId="77777777" w:rsidR="00D623F5" w:rsidRPr="005916EA" w:rsidRDefault="00D623F5" w:rsidP="00D623F5">
      <w:pPr>
        <w:rPr>
          <w:rFonts w:ascii="Calibri" w:hAnsi="Calibri" w:cs="Calibri"/>
        </w:rPr>
      </w:pPr>
    </w:p>
    <w:p w14:paraId="67257388" w14:textId="77777777" w:rsidR="00D623F5" w:rsidRPr="005916EA" w:rsidRDefault="00D623F5" w:rsidP="00D623F5">
      <w:pPr>
        <w:rPr>
          <w:rFonts w:ascii="Calibri" w:hAnsi="Calibri" w:cs="Calibri"/>
          <w:i/>
          <w:iCs/>
        </w:rPr>
      </w:pPr>
      <w:r w:rsidRPr="005916EA">
        <w:rPr>
          <w:rFonts w:ascii="Calibri" w:hAnsi="Calibri" w:cs="Calibri"/>
        </w:rPr>
        <w:t xml:space="preserve">This study is entirely voluntary. You can leave the study at any time. Your choice to participate in this study will </w:t>
      </w:r>
      <w:r w:rsidRPr="005916EA">
        <w:rPr>
          <w:rFonts w:ascii="Calibri" w:hAnsi="Calibri" w:cs="Calibri"/>
          <w:i/>
          <w:iCs/>
        </w:rPr>
        <w:t xml:space="preserve">not </w:t>
      </w:r>
      <w:r w:rsidRPr="005916EA">
        <w:rPr>
          <w:rFonts w:ascii="Calibri" w:hAnsi="Calibri" w:cs="Calibri"/>
        </w:rPr>
        <w:t xml:space="preserve">impact your relationship with your doctor or your child’s health care plan in any way. If you would like to withdraw your data from the study, contact Sarah </w:t>
      </w:r>
      <w:proofErr w:type="spellStart"/>
      <w:r w:rsidRPr="005916EA">
        <w:rPr>
          <w:rFonts w:ascii="Calibri" w:hAnsi="Calibri" w:cs="Calibri"/>
        </w:rPr>
        <w:t>Drislane</w:t>
      </w:r>
      <w:proofErr w:type="spellEnd"/>
      <w:r w:rsidRPr="005916EA">
        <w:rPr>
          <w:rFonts w:ascii="Calibri" w:hAnsi="Calibri" w:cs="Calibri"/>
        </w:rPr>
        <w:t xml:space="preserve"> info@kcnt1epilepsy.org. </w:t>
      </w:r>
    </w:p>
    <w:p w14:paraId="22CE1ECC" w14:textId="77777777" w:rsidR="00D623F5" w:rsidRPr="005916EA" w:rsidRDefault="00D623F5" w:rsidP="00D623F5">
      <w:pPr>
        <w:spacing w:after="240"/>
        <w:jc w:val="both"/>
        <w:rPr>
          <w:rFonts w:ascii="Calibri" w:hAnsi="Calibri" w:cs="Calibri"/>
        </w:rPr>
      </w:pPr>
    </w:p>
    <w:p w14:paraId="58802B49" w14:textId="77777777" w:rsidR="00D623F5" w:rsidRPr="005916EA" w:rsidRDefault="00D623F5" w:rsidP="00D623F5">
      <w:pPr>
        <w:pStyle w:val="Heading3"/>
        <w:rPr>
          <w:rFonts w:ascii="Calibri" w:hAnsi="Calibri" w:cs="Calibri"/>
          <w:szCs w:val="24"/>
        </w:rPr>
      </w:pPr>
      <w:bookmarkStart w:id="4" w:name="_Toc157757703"/>
      <w:r w:rsidRPr="005916EA">
        <w:rPr>
          <w:rFonts w:ascii="Calibri" w:hAnsi="Calibri" w:cs="Calibri"/>
          <w:szCs w:val="24"/>
        </w:rPr>
        <w:t>Section 3.</w:t>
      </w:r>
      <w:r w:rsidRPr="005916EA">
        <w:rPr>
          <w:rFonts w:ascii="Calibri" w:hAnsi="Calibri" w:cs="Calibri"/>
          <w:szCs w:val="24"/>
        </w:rPr>
        <w:tab/>
        <w:t>TIME DURATION OF THE PROCEDURES AND STUDY</w:t>
      </w:r>
      <w:bookmarkEnd w:id="4"/>
    </w:p>
    <w:p w14:paraId="48096BAE" w14:textId="77777777" w:rsidR="00D623F5" w:rsidRPr="005916EA" w:rsidRDefault="00D623F5" w:rsidP="00D623F5">
      <w:pPr>
        <w:rPr>
          <w:rFonts w:ascii="Calibri" w:hAnsi="Calibri" w:cs="Calibri"/>
          <w:i/>
          <w:iCs/>
        </w:rPr>
      </w:pPr>
    </w:p>
    <w:p w14:paraId="2C74DC16" w14:textId="77777777" w:rsidR="00D623F5" w:rsidRPr="005916EA" w:rsidRDefault="00D623F5" w:rsidP="00D623F5">
      <w:pPr>
        <w:spacing w:after="240"/>
        <w:jc w:val="both"/>
        <w:rPr>
          <w:rFonts w:ascii="Calibri" w:hAnsi="Calibri" w:cs="Calibri"/>
          <w:b/>
          <w:bCs/>
        </w:rPr>
      </w:pPr>
      <w:r w:rsidRPr="005916EA">
        <w:rPr>
          <w:rFonts w:ascii="Calibri" w:hAnsi="Calibri" w:cs="Calibri"/>
          <w:b/>
          <w:bCs/>
        </w:rPr>
        <w:t>How Long Is This Study?</w:t>
      </w:r>
    </w:p>
    <w:p w14:paraId="1A2C04B9" w14:textId="77777777" w:rsidR="00D623F5" w:rsidRPr="005916EA" w:rsidRDefault="00D623F5" w:rsidP="00D623F5">
      <w:pPr>
        <w:spacing w:after="240"/>
        <w:jc w:val="both"/>
        <w:rPr>
          <w:rFonts w:ascii="Calibri" w:hAnsi="Calibri" w:cs="Calibri"/>
        </w:rPr>
      </w:pPr>
      <w:r w:rsidRPr="005916EA">
        <w:rPr>
          <w:rFonts w:ascii="Calibri" w:hAnsi="Calibri" w:cs="Calibri"/>
        </w:rPr>
        <w:t>The study will continue (1) one year to ensure collection of long-term information. The first 6 months of the study will involve the most intensive data collection. All this information will be requested by your doctor to assess your child’s treatment plan anyway.</w:t>
      </w:r>
    </w:p>
    <w:p w14:paraId="25BDE0AF" w14:textId="77777777" w:rsidR="00D623F5" w:rsidRPr="005916EA" w:rsidRDefault="00D623F5" w:rsidP="00D623F5">
      <w:pPr>
        <w:rPr>
          <w:rFonts w:ascii="Calibri" w:hAnsi="Calibri" w:cs="Calibri"/>
        </w:rPr>
      </w:pPr>
    </w:p>
    <w:p w14:paraId="00616B40" w14:textId="77777777" w:rsidR="00D623F5" w:rsidRPr="005916EA" w:rsidRDefault="00D623F5" w:rsidP="00D623F5">
      <w:pPr>
        <w:pStyle w:val="Heading3"/>
        <w:rPr>
          <w:rFonts w:ascii="Calibri" w:hAnsi="Calibri" w:cs="Calibri"/>
          <w:szCs w:val="24"/>
        </w:rPr>
      </w:pPr>
      <w:bookmarkStart w:id="5" w:name="_Toc157757704"/>
      <w:r w:rsidRPr="005916EA">
        <w:rPr>
          <w:rFonts w:ascii="Calibri" w:hAnsi="Calibri" w:cs="Calibri"/>
          <w:szCs w:val="24"/>
        </w:rPr>
        <w:t>Section 4.</w:t>
      </w:r>
      <w:r w:rsidRPr="005916EA">
        <w:rPr>
          <w:rFonts w:ascii="Calibri" w:hAnsi="Calibri" w:cs="Calibri"/>
          <w:szCs w:val="24"/>
        </w:rPr>
        <w:tab/>
        <w:t>DISCOMFORTS AND RISKS</w:t>
      </w:r>
      <w:bookmarkEnd w:id="5"/>
    </w:p>
    <w:p w14:paraId="345C2947" w14:textId="77777777" w:rsidR="00D623F5" w:rsidRPr="005916EA" w:rsidRDefault="00D623F5" w:rsidP="00D623F5">
      <w:pPr>
        <w:spacing w:line="259" w:lineRule="auto"/>
        <w:rPr>
          <w:rFonts w:ascii="Calibri" w:hAnsi="Calibri" w:cs="Calibri"/>
        </w:rPr>
      </w:pPr>
      <w:r w:rsidRPr="005916EA">
        <w:rPr>
          <w:rFonts w:ascii="Calibri" w:hAnsi="Calibri" w:cs="Calibri"/>
        </w:rPr>
        <w:t xml:space="preserve">We take great care to protect your information; however, there is a slight risk of loss of privacy. Only a few staff members of the KCNT1 Epilepsy Foundation or the University of Rochester Medical Center are allowed to see your identifiable information. </w:t>
      </w:r>
    </w:p>
    <w:p w14:paraId="4EA85705" w14:textId="77777777" w:rsidR="00D623F5" w:rsidRPr="005916EA" w:rsidRDefault="00D623F5" w:rsidP="00D623F5">
      <w:pPr>
        <w:spacing w:line="259" w:lineRule="auto"/>
        <w:rPr>
          <w:rFonts w:ascii="Calibri" w:hAnsi="Calibri" w:cs="Calibri"/>
        </w:rPr>
      </w:pPr>
    </w:p>
    <w:p w14:paraId="2B1F34F5" w14:textId="77777777" w:rsidR="00D623F5" w:rsidRPr="005916EA" w:rsidRDefault="00D623F5" w:rsidP="00D623F5">
      <w:pPr>
        <w:spacing w:line="259" w:lineRule="auto"/>
        <w:rPr>
          <w:rFonts w:ascii="Calibri" w:hAnsi="Calibri" w:cs="Calibri"/>
        </w:rPr>
      </w:pPr>
      <w:r w:rsidRPr="58C1AC01">
        <w:rPr>
          <w:rFonts w:ascii="Calibri" w:hAnsi="Calibri" w:cs="Calibri"/>
        </w:rPr>
        <w:t xml:space="preserve">Researchers external to KCNT1 Epilepsy Foundation or the University of Rochester Medical Center will be able to see </w:t>
      </w:r>
      <w:r w:rsidRPr="58C1AC01">
        <w:rPr>
          <w:rFonts w:ascii="Calibri" w:hAnsi="Calibri" w:cs="Calibri"/>
          <w:u w:val="single"/>
        </w:rPr>
        <w:t>coded</w:t>
      </w:r>
      <w:r w:rsidRPr="58C1AC01">
        <w:rPr>
          <w:rFonts w:ascii="Calibri" w:hAnsi="Calibri" w:cs="Calibri"/>
        </w:rPr>
        <w:t xml:space="preserve"> information for analysis, only. The information shared with these researchers will be coded using a random combination of letters and numbers, for example,</w:t>
      </w:r>
      <w:r w:rsidRPr="008D49E8">
        <w:rPr>
          <w:rFonts w:ascii="Calibri" w:hAnsi="Calibri" w:cs="Calibri"/>
        </w:rPr>
        <w:t xml:space="preserve"> RP-C001, etc.— all your identifiable information will be kept separate from the rest of your data. However, even with all identifying information removed, experts in re-identification may be able to reverse our processes and /or attempt to re-identify an individual given enough cross-reference information about them. For more information, see Genetic Alliance’s IRB-approved protocol #PEER</w:t>
      </w:r>
      <w:r w:rsidRPr="58C1AC01">
        <w:rPr>
          <w:rFonts w:ascii="Calibri" w:hAnsi="Calibri" w:cs="Calibri"/>
        </w:rPr>
        <w:t>001, specifically the ‘Risk/Benefit Assessment’ section.</w:t>
      </w:r>
    </w:p>
    <w:p w14:paraId="673F622F" w14:textId="77777777" w:rsidR="00D623F5" w:rsidRPr="005916EA" w:rsidRDefault="00D623F5" w:rsidP="00D623F5">
      <w:pPr>
        <w:autoSpaceDE w:val="0"/>
        <w:autoSpaceDN w:val="0"/>
        <w:adjustRightInd w:val="0"/>
        <w:rPr>
          <w:rFonts w:ascii="Calibri" w:hAnsi="Calibri" w:cs="Calibri"/>
        </w:rPr>
      </w:pPr>
    </w:p>
    <w:p w14:paraId="05A69459" w14:textId="77777777" w:rsidR="00D623F5" w:rsidRPr="005916EA" w:rsidRDefault="00D623F5" w:rsidP="00D623F5">
      <w:pPr>
        <w:rPr>
          <w:rFonts w:ascii="Calibri" w:hAnsi="Calibri" w:cs="Calibri"/>
        </w:rPr>
      </w:pPr>
      <w:r w:rsidRPr="005916EA">
        <w:rPr>
          <w:rFonts w:ascii="Calibri" w:hAnsi="Calibri" w:cs="Calibri"/>
        </w:rPr>
        <w:t>Additionally, answering medical questions may cause anxiety or other psychological distress to the person completing the questionnaire; to reduce these risks, participants have the opportunity to discuss any questions with study team members and responses to all questions are optional. Participants will not be required to answer any questions that make them feel uncomfortable.</w:t>
      </w:r>
    </w:p>
    <w:p w14:paraId="6295C3B1" w14:textId="77777777" w:rsidR="00D623F5" w:rsidRPr="005916EA" w:rsidRDefault="00D623F5" w:rsidP="00D623F5">
      <w:pPr>
        <w:rPr>
          <w:rFonts w:ascii="Calibri" w:hAnsi="Calibri" w:cs="Calibri"/>
        </w:rPr>
      </w:pPr>
    </w:p>
    <w:p w14:paraId="26814155" w14:textId="77777777" w:rsidR="00D623F5" w:rsidRPr="005916EA" w:rsidRDefault="00D623F5" w:rsidP="00D623F5">
      <w:pPr>
        <w:pStyle w:val="Heading3"/>
        <w:rPr>
          <w:rFonts w:ascii="Calibri" w:hAnsi="Calibri" w:cs="Calibri"/>
          <w:szCs w:val="24"/>
        </w:rPr>
      </w:pPr>
      <w:bookmarkStart w:id="6" w:name="_Toc157757705"/>
      <w:r w:rsidRPr="005916EA">
        <w:rPr>
          <w:rFonts w:ascii="Calibri" w:hAnsi="Calibri" w:cs="Calibri"/>
          <w:szCs w:val="24"/>
        </w:rPr>
        <w:t>Section 5.</w:t>
      </w:r>
      <w:r w:rsidRPr="005916EA">
        <w:rPr>
          <w:rFonts w:ascii="Calibri" w:hAnsi="Calibri" w:cs="Calibri"/>
          <w:szCs w:val="24"/>
        </w:rPr>
        <w:tab/>
        <w:t>POTENTIAL BENEFITS</w:t>
      </w:r>
      <w:bookmarkEnd w:id="6"/>
    </w:p>
    <w:p w14:paraId="47B42029" w14:textId="77777777" w:rsidR="00D623F5" w:rsidRPr="005916EA" w:rsidRDefault="00D623F5" w:rsidP="00D623F5">
      <w:pPr>
        <w:rPr>
          <w:rFonts w:ascii="Calibri" w:hAnsi="Calibri" w:cs="Calibri"/>
          <w:lang w:eastAsia="ar-SA"/>
        </w:rPr>
      </w:pPr>
    </w:p>
    <w:p w14:paraId="6442AD45" w14:textId="77777777" w:rsidR="00D623F5" w:rsidRPr="005916EA" w:rsidRDefault="00D623F5" w:rsidP="00D623F5">
      <w:pPr>
        <w:pStyle w:val="Heading4"/>
        <w:rPr>
          <w:rFonts w:ascii="Calibri" w:hAnsi="Calibri" w:cs="Calibri"/>
        </w:rPr>
      </w:pPr>
      <w:r w:rsidRPr="005916EA">
        <w:rPr>
          <w:rFonts w:ascii="Calibri" w:hAnsi="Calibri" w:cs="Calibri"/>
        </w:rPr>
        <w:t xml:space="preserve">Possible Benefits to Self </w:t>
      </w:r>
    </w:p>
    <w:p w14:paraId="6CFE0AE1" w14:textId="77777777" w:rsidR="00D623F5" w:rsidRPr="005916EA" w:rsidRDefault="00D623F5" w:rsidP="00D623F5">
      <w:pPr>
        <w:rPr>
          <w:rFonts w:ascii="Calibri" w:hAnsi="Calibri" w:cs="Calibri"/>
        </w:rPr>
      </w:pPr>
      <w:r w:rsidRPr="005916EA">
        <w:rPr>
          <w:rFonts w:ascii="Calibri" w:hAnsi="Calibri" w:cs="Calibri"/>
        </w:rPr>
        <w:t>You will not benefit directly from participating in this study, but you may have personal satisfaction from contributing to research and the understanding of KCNT1-related epilepsy.</w:t>
      </w:r>
    </w:p>
    <w:p w14:paraId="68F43945" w14:textId="77777777" w:rsidR="00D623F5" w:rsidRPr="005916EA" w:rsidRDefault="00D623F5" w:rsidP="00D623F5">
      <w:pPr>
        <w:rPr>
          <w:rFonts w:ascii="Calibri" w:hAnsi="Calibri" w:cs="Calibri"/>
        </w:rPr>
      </w:pPr>
    </w:p>
    <w:p w14:paraId="7C45FCAE" w14:textId="77777777" w:rsidR="00D623F5" w:rsidRPr="005916EA" w:rsidRDefault="00D623F5" w:rsidP="00D623F5">
      <w:pPr>
        <w:rPr>
          <w:rFonts w:ascii="Calibri" w:hAnsi="Calibri" w:cs="Calibri"/>
        </w:rPr>
      </w:pPr>
      <w:r w:rsidRPr="005916EA">
        <w:rPr>
          <w:rFonts w:ascii="Calibri" w:hAnsi="Calibri" w:cs="Calibri"/>
        </w:rPr>
        <w:t>It is our hope that the results of this research may help guide the future treatment of KCNT1-related epilepsy.</w:t>
      </w:r>
    </w:p>
    <w:p w14:paraId="23FB9FA4" w14:textId="77777777" w:rsidR="00D623F5" w:rsidRPr="005916EA" w:rsidRDefault="00D623F5" w:rsidP="00D623F5">
      <w:pPr>
        <w:rPr>
          <w:rFonts w:ascii="Calibri" w:hAnsi="Calibri" w:cs="Calibri"/>
        </w:rPr>
      </w:pPr>
    </w:p>
    <w:p w14:paraId="072816F2" w14:textId="77777777" w:rsidR="00D623F5" w:rsidRPr="005916EA" w:rsidRDefault="00D623F5" w:rsidP="00D623F5">
      <w:pPr>
        <w:pStyle w:val="Heading4"/>
        <w:rPr>
          <w:rFonts w:ascii="Calibri" w:hAnsi="Calibri" w:cs="Calibri"/>
        </w:rPr>
      </w:pPr>
      <w:r w:rsidRPr="005916EA">
        <w:rPr>
          <w:rFonts w:ascii="Calibri" w:hAnsi="Calibri" w:cs="Calibri"/>
        </w:rPr>
        <w:lastRenderedPageBreak/>
        <w:t xml:space="preserve">Possible Benefits to Others </w:t>
      </w:r>
    </w:p>
    <w:p w14:paraId="2804F684" w14:textId="77777777" w:rsidR="00D623F5" w:rsidRPr="005916EA" w:rsidRDefault="00D623F5" w:rsidP="00D623F5">
      <w:pPr>
        <w:rPr>
          <w:rFonts w:ascii="Calibri" w:hAnsi="Calibri" w:cs="Calibri"/>
        </w:rPr>
      </w:pPr>
      <w:r w:rsidRPr="005916EA">
        <w:rPr>
          <w:rFonts w:ascii="Calibri" w:hAnsi="Calibri" w:cs="Calibri"/>
        </w:rPr>
        <w:t xml:space="preserve">We hope that the results of this research may help guide the future treatment of KCNT1-related epilepsy. </w:t>
      </w:r>
    </w:p>
    <w:p w14:paraId="6171ED0F" w14:textId="77777777" w:rsidR="00D623F5" w:rsidRPr="005916EA" w:rsidRDefault="00D623F5" w:rsidP="00D623F5">
      <w:pPr>
        <w:rPr>
          <w:rFonts w:ascii="Calibri" w:hAnsi="Calibri" w:cs="Calibri"/>
        </w:rPr>
      </w:pPr>
    </w:p>
    <w:p w14:paraId="6AA040BF" w14:textId="77777777" w:rsidR="00D623F5" w:rsidRPr="005916EA" w:rsidRDefault="00D623F5" w:rsidP="00D623F5">
      <w:pPr>
        <w:pStyle w:val="Heading3"/>
        <w:rPr>
          <w:rFonts w:ascii="Calibri" w:hAnsi="Calibri" w:cs="Calibri"/>
          <w:szCs w:val="24"/>
        </w:rPr>
      </w:pPr>
      <w:bookmarkStart w:id="7" w:name="_Toc157757706"/>
      <w:r w:rsidRPr="005916EA">
        <w:rPr>
          <w:rFonts w:ascii="Calibri" w:hAnsi="Calibri" w:cs="Calibri"/>
          <w:szCs w:val="24"/>
        </w:rPr>
        <w:t>Section 6.</w:t>
      </w:r>
      <w:r w:rsidRPr="005916EA">
        <w:rPr>
          <w:rFonts w:ascii="Calibri" w:hAnsi="Calibri" w:cs="Calibri"/>
          <w:szCs w:val="24"/>
        </w:rPr>
        <w:tab/>
        <w:t>STATEMENT OF CONFIDENTIALITY</w:t>
      </w:r>
      <w:bookmarkEnd w:id="7"/>
    </w:p>
    <w:p w14:paraId="20E0D999" w14:textId="77777777" w:rsidR="00D623F5" w:rsidRPr="005916EA" w:rsidRDefault="00D623F5" w:rsidP="00D623F5">
      <w:pPr>
        <w:rPr>
          <w:rFonts w:ascii="Calibri" w:hAnsi="Calibri" w:cs="Calibri"/>
          <w:lang w:eastAsia="ar-SA"/>
        </w:rPr>
      </w:pPr>
    </w:p>
    <w:p w14:paraId="6D087FDF" w14:textId="77777777" w:rsidR="00D623F5" w:rsidRPr="005916EA" w:rsidRDefault="00D623F5" w:rsidP="00D623F5">
      <w:pPr>
        <w:spacing w:line="259" w:lineRule="auto"/>
        <w:rPr>
          <w:rFonts w:ascii="Calibri" w:hAnsi="Calibri" w:cs="Calibri"/>
        </w:rPr>
      </w:pPr>
      <w:r w:rsidRPr="58C1AC01">
        <w:rPr>
          <w:rFonts w:ascii="Calibri" w:hAnsi="Calibri" w:cs="Calibri"/>
        </w:rPr>
        <w:t xml:space="preserve">Your privacy is of utmost importance: your data will be protected to the highest standards set by the federal government and the Office for Human Research Protections (OHRP).  </w:t>
      </w:r>
    </w:p>
    <w:p w14:paraId="7A1E7E2D" w14:textId="77777777" w:rsidR="00D623F5" w:rsidRPr="005916EA" w:rsidRDefault="00D623F5" w:rsidP="00D623F5">
      <w:pPr>
        <w:spacing w:line="259" w:lineRule="auto"/>
        <w:rPr>
          <w:rFonts w:ascii="Calibri" w:hAnsi="Calibri" w:cs="Calibri"/>
        </w:rPr>
      </w:pPr>
    </w:p>
    <w:p w14:paraId="7EDB8166" w14:textId="77777777" w:rsidR="00D623F5" w:rsidRPr="005916EA" w:rsidRDefault="00D623F5" w:rsidP="00D623F5">
      <w:pPr>
        <w:spacing w:line="259" w:lineRule="auto"/>
        <w:rPr>
          <w:rFonts w:ascii="Calibri" w:hAnsi="Calibri" w:cs="Calibri"/>
        </w:rPr>
      </w:pPr>
      <w:r w:rsidRPr="1B7D6B18">
        <w:rPr>
          <w:rFonts w:ascii="Calibri" w:hAnsi="Calibri" w:cs="Calibri"/>
        </w:rPr>
        <w:t xml:space="preserve">When you send information to study staff to assist you in entering study data, additional protections have been put in place to use encrypted services using the platform Microsoft365 </w:t>
      </w:r>
      <w:proofErr w:type="spellStart"/>
      <w:r w:rsidRPr="1B7D6B18">
        <w:rPr>
          <w:rFonts w:ascii="Calibri" w:hAnsi="Calibri" w:cs="Calibri"/>
        </w:rPr>
        <w:t>Sharepoint</w:t>
      </w:r>
      <w:proofErr w:type="spellEnd"/>
      <w:r w:rsidRPr="1B7D6B18">
        <w:rPr>
          <w:rFonts w:ascii="Calibri" w:hAnsi="Calibri" w:cs="Calibri"/>
        </w:rPr>
        <w:t xml:space="preserve">. When you upload your study forms to </w:t>
      </w:r>
      <w:proofErr w:type="spellStart"/>
      <w:r w:rsidRPr="1B7D6B18">
        <w:rPr>
          <w:rFonts w:ascii="Calibri" w:hAnsi="Calibri" w:cs="Calibri"/>
        </w:rPr>
        <w:t>Sharepoint</w:t>
      </w:r>
      <w:proofErr w:type="spellEnd"/>
      <w:r w:rsidRPr="1B7D6B18">
        <w:rPr>
          <w:rFonts w:ascii="Calibri" w:hAnsi="Calibri" w:cs="Calibri"/>
        </w:rPr>
        <w:t>, they will be transmitted via encryption to the Microsoft365 study folder that only Study Coordinators at the KCNT1 Epilepsy Foundation or the University of Rochester Medical Center will be able to access. The Microsoft Privacy Policy is available at all times online. https://privacy.microsoft.com/en-us/privacystatement</w:t>
      </w:r>
    </w:p>
    <w:p w14:paraId="46002C67" w14:textId="77777777" w:rsidR="00D623F5" w:rsidRPr="005916EA" w:rsidRDefault="00D623F5" w:rsidP="00D623F5">
      <w:pPr>
        <w:spacing w:line="259" w:lineRule="auto"/>
        <w:rPr>
          <w:rFonts w:ascii="Calibri" w:hAnsi="Calibri" w:cs="Calibri"/>
        </w:rPr>
      </w:pPr>
    </w:p>
    <w:p w14:paraId="0FB4391F" w14:textId="77777777" w:rsidR="00D623F5" w:rsidRPr="005916EA" w:rsidRDefault="00D623F5" w:rsidP="00D623F5">
      <w:pPr>
        <w:spacing w:line="259" w:lineRule="auto"/>
        <w:rPr>
          <w:rFonts w:ascii="Calibri" w:hAnsi="Calibri" w:cs="Calibri"/>
        </w:rPr>
      </w:pPr>
      <w:r w:rsidRPr="58C1AC01">
        <w:rPr>
          <w:rFonts w:ascii="Calibri" w:hAnsi="Calibri" w:cs="Calibri"/>
        </w:rPr>
        <w:t xml:space="preserve">To further protect your privacy, all information submitted to </w:t>
      </w:r>
      <w:proofErr w:type="spellStart"/>
      <w:r w:rsidRPr="58C1AC01">
        <w:rPr>
          <w:rFonts w:ascii="Calibri" w:hAnsi="Calibri" w:cs="Calibri"/>
        </w:rPr>
        <w:t>Sharepoint</w:t>
      </w:r>
      <w:proofErr w:type="spellEnd"/>
      <w:r w:rsidRPr="58C1AC01">
        <w:rPr>
          <w:rFonts w:ascii="Calibri" w:hAnsi="Calibri" w:cs="Calibri"/>
        </w:rPr>
        <w:t xml:space="preserve"> is temporary and will be deleted after 90 days from when you submit it. The information shared is then entered into the main Study File by those Study Coordinators. Your information will </w:t>
      </w:r>
      <w:r w:rsidRPr="58C1AC01">
        <w:rPr>
          <w:rFonts w:ascii="Calibri" w:hAnsi="Calibri" w:cs="Calibri"/>
          <w:i/>
          <w:iCs/>
        </w:rPr>
        <w:t>only</w:t>
      </w:r>
      <w:r w:rsidRPr="58C1AC01">
        <w:rPr>
          <w:rFonts w:ascii="Calibri" w:hAnsi="Calibri" w:cs="Calibri"/>
        </w:rPr>
        <w:t xml:space="preserve"> exist in that dataset from that point on. In that account, you have full control about where it is shared and how it is used </w:t>
      </w:r>
      <w:r w:rsidRPr="58C1AC01">
        <w:rPr>
          <w:rFonts w:ascii="Calibri" w:hAnsi="Calibri" w:cs="Calibri"/>
          <w:u w:val="single"/>
        </w:rPr>
        <w:t>at all times</w:t>
      </w:r>
      <w:r w:rsidRPr="58C1AC01">
        <w:rPr>
          <w:rFonts w:ascii="Calibri" w:hAnsi="Calibri" w:cs="Calibri"/>
        </w:rPr>
        <w:t xml:space="preserve">. If you have specific questions or concerns about your privacy and security as a research participant, please get in touch with Sarah </w:t>
      </w:r>
      <w:proofErr w:type="spellStart"/>
      <w:r w:rsidRPr="58C1AC01">
        <w:rPr>
          <w:rFonts w:ascii="Calibri" w:hAnsi="Calibri" w:cs="Calibri"/>
        </w:rPr>
        <w:t>Drislane</w:t>
      </w:r>
      <w:proofErr w:type="spellEnd"/>
      <w:r w:rsidRPr="58C1AC01">
        <w:rPr>
          <w:rFonts w:ascii="Calibri" w:hAnsi="Calibri" w:cs="Calibri"/>
        </w:rPr>
        <w:t xml:space="preserve"> (</w:t>
      </w:r>
      <w:hyperlink r:id="rId5">
        <w:r w:rsidRPr="58C1AC01">
          <w:rPr>
            <w:rStyle w:val="Hyperlink"/>
            <w:rFonts w:ascii="Calibri" w:eastAsiaTheme="majorEastAsia" w:hAnsi="Calibri" w:cs="Calibri"/>
            <w:color w:val="auto"/>
          </w:rPr>
          <w:t>info@kcnt1epilepsy.org</w:t>
        </w:r>
      </w:hyperlink>
      <w:r w:rsidRPr="58C1AC01">
        <w:rPr>
          <w:rFonts w:ascii="Calibri" w:hAnsi="Calibri" w:cs="Calibri"/>
        </w:rPr>
        <w:t>).</w:t>
      </w:r>
    </w:p>
    <w:p w14:paraId="10001B9A" w14:textId="77777777" w:rsidR="00D623F5" w:rsidRPr="005916EA" w:rsidRDefault="00D623F5" w:rsidP="00D623F5">
      <w:pPr>
        <w:rPr>
          <w:rFonts w:ascii="Calibri" w:hAnsi="Calibri" w:cs="Calibri"/>
        </w:rPr>
      </w:pPr>
    </w:p>
    <w:p w14:paraId="6F2FA567" w14:textId="77777777" w:rsidR="00D623F5" w:rsidRPr="005916EA" w:rsidRDefault="00D623F5" w:rsidP="00D623F5">
      <w:pPr>
        <w:pStyle w:val="Heading4"/>
        <w:rPr>
          <w:rFonts w:ascii="Calibri" w:hAnsi="Calibri" w:cs="Calibri"/>
        </w:rPr>
      </w:pPr>
      <w:r w:rsidRPr="005916EA">
        <w:rPr>
          <w:rFonts w:ascii="Calibri" w:hAnsi="Calibri" w:cs="Calibri"/>
        </w:rPr>
        <w:t>6.1</w:t>
      </w:r>
      <w:r w:rsidRPr="005916EA">
        <w:rPr>
          <w:rFonts w:ascii="Calibri" w:hAnsi="Calibri" w:cs="Calibri"/>
        </w:rPr>
        <w:tab/>
        <w:t>Privacy and Confidentiality Measures</w:t>
      </w:r>
    </w:p>
    <w:p w14:paraId="11E9650B" w14:textId="77777777" w:rsidR="00D623F5" w:rsidRPr="00736B82" w:rsidRDefault="00D623F5" w:rsidP="00D623F5">
      <w:pPr>
        <w:rPr>
          <w:rFonts w:ascii="Calibri" w:hAnsi="Calibri" w:cs="Calibri"/>
        </w:rPr>
      </w:pPr>
      <w:r w:rsidRPr="008D49E8">
        <w:rPr>
          <w:rFonts w:ascii="Calibri" w:hAnsi="Calibri" w:cs="Calibri"/>
        </w:rPr>
        <w:t>For the purposes of this study, some hard copies of your information will be collected when research staff assist in the entry of that information. No hard copies of your data will be kept for longer than 90 days, at which point they will be deleted/destroyed. All information entered into the main Study File is not kept in hard copy whatsoever. A</w:t>
      </w:r>
      <w:r w:rsidRPr="58C1AC01">
        <w:rPr>
          <w:rFonts w:ascii="Calibri" w:hAnsi="Calibri" w:cs="Calibri"/>
        </w:rPr>
        <w:t>ll data will be reviewed, stored, and analyzed on password-protected computers by authorized personnel, only.</w:t>
      </w:r>
    </w:p>
    <w:p w14:paraId="41D61DF4" w14:textId="77777777" w:rsidR="00D623F5" w:rsidRPr="005916EA" w:rsidRDefault="00D623F5" w:rsidP="00D623F5">
      <w:pPr>
        <w:rPr>
          <w:rFonts w:ascii="Calibri" w:hAnsi="Calibri" w:cs="Calibri"/>
        </w:rPr>
      </w:pPr>
    </w:p>
    <w:p w14:paraId="4E47F401" w14:textId="77777777" w:rsidR="00D623F5" w:rsidRPr="005916EA" w:rsidRDefault="00D623F5" w:rsidP="00D623F5">
      <w:pPr>
        <w:pStyle w:val="Default"/>
        <w:spacing w:after="138"/>
        <w:rPr>
          <w:rFonts w:ascii="Calibri" w:hAnsi="Calibri" w:cs="Calibri"/>
          <w:color w:val="auto"/>
        </w:rPr>
      </w:pPr>
      <w:r w:rsidRPr="005916EA">
        <w:rPr>
          <w:rFonts w:ascii="Calibri" w:hAnsi="Calibri" w:cs="Calibri"/>
          <w:color w:val="auto"/>
        </w:rPr>
        <w:t xml:space="preserve">We will tell you if there is a data breach. </w:t>
      </w:r>
    </w:p>
    <w:p w14:paraId="3968A673" w14:textId="77777777" w:rsidR="00D623F5" w:rsidRDefault="00D623F5" w:rsidP="00D623F5">
      <w:pPr>
        <w:pStyle w:val="Default"/>
        <w:rPr>
          <w:rFonts w:ascii="Calibri" w:hAnsi="Calibri" w:cs="Calibri"/>
          <w:color w:val="auto"/>
        </w:rPr>
      </w:pPr>
      <w:r w:rsidRPr="58C1AC01">
        <w:rPr>
          <w:rFonts w:ascii="Calibri" w:hAnsi="Calibri" w:cs="Calibri"/>
          <w:color w:val="auto"/>
        </w:rPr>
        <w:t xml:space="preserve">Genetic Alliance has a Certificate of Confidentiality from the US government. These will help us fight legal demands (such as a subpoena or a request from federal, state, or local law enforcement) to give out information that could identify you. </w:t>
      </w:r>
    </w:p>
    <w:p w14:paraId="7EC66CAE" w14:textId="77777777" w:rsidR="00D623F5" w:rsidRDefault="00D623F5" w:rsidP="00D623F5">
      <w:pPr>
        <w:pStyle w:val="Default"/>
        <w:rPr>
          <w:rFonts w:ascii="Calibri" w:hAnsi="Calibri" w:cs="Calibri"/>
          <w:color w:val="auto"/>
        </w:rPr>
      </w:pPr>
    </w:p>
    <w:p w14:paraId="1D44466D" w14:textId="77777777" w:rsidR="00D623F5" w:rsidRPr="005916EA" w:rsidRDefault="00D623F5" w:rsidP="00D623F5">
      <w:pPr>
        <w:pStyle w:val="Default"/>
        <w:rPr>
          <w:rFonts w:ascii="Calibri" w:hAnsi="Calibri" w:cs="Calibri"/>
          <w:color w:val="auto"/>
        </w:rPr>
      </w:pPr>
      <w:r w:rsidRPr="58C1AC01">
        <w:rPr>
          <w:rFonts w:ascii="Calibri" w:hAnsi="Calibri" w:cs="Calibri"/>
        </w:rPr>
        <w:t xml:space="preserve">If you have specific questions or concerns about your privacy and security as a research participant, please get in touch with Sarah </w:t>
      </w:r>
      <w:proofErr w:type="spellStart"/>
      <w:r w:rsidRPr="58C1AC01">
        <w:rPr>
          <w:rFonts w:ascii="Calibri" w:hAnsi="Calibri" w:cs="Calibri"/>
        </w:rPr>
        <w:t>Drislane</w:t>
      </w:r>
      <w:proofErr w:type="spellEnd"/>
      <w:r w:rsidRPr="58C1AC01">
        <w:rPr>
          <w:rFonts w:ascii="Calibri" w:hAnsi="Calibri" w:cs="Calibri"/>
        </w:rPr>
        <w:t xml:space="preserve"> (</w:t>
      </w:r>
      <w:hyperlink r:id="rId6">
        <w:r w:rsidRPr="58C1AC01">
          <w:rPr>
            <w:rStyle w:val="Hyperlink"/>
            <w:rFonts w:ascii="Calibri" w:eastAsiaTheme="majorEastAsia" w:hAnsi="Calibri" w:cs="Calibri"/>
            <w:color w:val="auto"/>
          </w:rPr>
          <w:t>info@kcnt1epilepsy.org</w:t>
        </w:r>
      </w:hyperlink>
      <w:r w:rsidRPr="58C1AC01">
        <w:rPr>
          <w:rFonts w:ascii="Calibri" w:hAnsi="Calibri" w:cs="Calibri"/>
        </w:rPr>
        <w:t>).</w:t>
      </w:r>
    </w:p>
    <w:p w14:paraId="5F4E76C6" w14:textId="77777777" w:rsidR="00D623F5" w:rsidRPr="005916EA" w:rsidRDefault="00D623F5" w:rsidP="00D623F5">
      <w:pPr>
        <w:rPr>
          <w:rFonts w:ascii="Calibri" w:hAnsi="Calibri" w:cs="Calibri"/>
        </w:rPr>
      </w:pPr>
    </w:p>
    <w:p w14:paraId="602F6617" w14:textId="77777777" w:rsidR="00D623F5" w:rsidRPr="005916EA" w:rsidRDefault="00D623F5" w:rsidP="00D623F5">
      <w:pPr>
        <w:pStyle w:val="Heading3"/>
        <w:rPr>
          <w:rFonts w:ascii="Calibri" w:hAnsi="Calibri" w:cs="Calibri"/>
          <w:szCs w:val="24"/>
        </w:rPr>
      </w:pPr>
      <w:bookmarkStart w:id="8" w:name="_Toc157757707"/>
      <w:r w:rsidRPr="005916EA">
        <w:rPr>
          <w:rFonts w:ascii="Calibri" w:hAnsi="Calibri" w:cs="Calibri"/>
          <w:szCs w:val="24"/>
        </w:rPr>
        <w:lastRenderedPageBreak/>
        <w:t>Section 7.</w:t>
      </w:r>
      <w:r w:rsidRPr="005916EA">
        <w:rPr>
          <w:rFonts w:ascii="Calibri" w:hAnsi="Calibri" w:cs="Calibri"/>
          <w:szCs w:val="24"/>
        </w:rPr>
        <w:tab/>
        <w:t>COSTS FOR PARTICIPATION</w:t>
      </w:r>
      <w:bookmarkEnd w:id="8"/>
    </w:p>
    <w:p w14:paraId="156C6A3B" w14:textId="77777777" w:rsidR="00D623F5" w:rsidRPr="005916EA" w:rsidRDefault="00D623F5" w:rsidP="00D623F5">
      <w:pPr>
        <w:rPr>
          <w:rFonts w:ascii="Calibri" w:hAnsi="Calibri" w:cs="Calibri"/>
          <w:lang w:eastAsia="ar-SA"/>
        </w:rPr>
      </w:pPr>
    </w:p>
    <w:p w14:paraId="7B342628" w14:textId="77777777" w:rsidR="00D623F5" w:rsidRPr="005916EA" w:rsidRDefault="00D623F5" w:rsidP="00D623F5">
      <w:pPr>
        <w:rPr>
          <w:rFonts w:ascii="Calibri" w:hAnsi="Calibri" w:cs="Calibri"/>
        </w:rPr>
      </w:pPr>
      <w:r w:rsidRPr="005916EA">
        <w:rPr>
          <w:rFonts w:ascii="Calibri" w:hAnsi="Calibri" w:cs="Calibri"/>
        </w:rPr>
        <w:t>There are no known risks of injury from participation in this study, and there are no situations envisioned in which costs would be incurred by you which would need to be reimbursed or covered, including medical care to be given.</w:t>
      </w:r>
    </w:p>
    <w:p w14:paraId="1AA8CCBC" w14:textId="77777777" w:rsidR="00D623F5" w:rsidRPr="005916EA" w:rsidRDefault="00D623F5" w:rsidP="00D623F5">
      <w:pPr>
        <w:rPr>
          <w:rFonts w:ascii="Calibri" w:hAnsi="Calibri" w:cs="Calibri"/>
        </w:rPr>
      </w:pPr>
    </w:p>
    <w:p w14:paraId="58C31A0B" w14:textId="77777777" w:rsidR="00D623F5" w:rsidRPr="005916EA" w:rsidRDefault="00D623F5" w:rsidP="00D623F5">
      <w:pPr>
        <w:autoSpaceDE w:val="0"/>
        <w:autoSpaceDN w:val="0"/>
        <w:adjustRightInd w:val="0"/>
        <w:rPr>
          <w:rFonts w:ascii="Calibri" w:hAnsi="Calibri" w:cs="Calibri"/>
        </w:rPr>
      </w:pPr>
      <w:r w:rsidRPr="005916EA">
        <w:rPr>
          <w:rFonts w:ascii="Calibri" w:hAnsi="Calibri" w:cs="Calibri"/>
        </w:rPr>
        <w:t>You will not lose any legal rights by signing this form.</w:t>
      </w:r>
    </w:p>
    <w:p w14:paraId="4FCAF85A" w14:textId="77777777" w:rsidR="00D623F5" w:rsidRPr="005916EA" w:rsidRDefault="00D623F5" w:rsidP="00D623F5">
      <w:pPr>
        <w:rPr>
          <w:rFonts w:ascii="Calibri" w:hAnsi="Calibri" w:cs="Calibri"/>
        </w:rPr>
      </w:pPr>
    </w:p>
    <w:p w14:paraId="38A6852A" w14:textId="77777777" w:rsidR="00D623F5" w:rsidRPr="005916EA" w:rsidRDefault="00D623F5" w:rsidP="00D623F5">
      <w:pPr>
        <w:pStyle w:val="Heading3"/>
        <w:rPr>
          <w:rFonts w:ascii="Calibri" w:hAnsi="Calibri" w:cs="Calibri"/>
          <w:szCs w:val="24"/>
        </w:rPr>
      </w:pPr>
      <w:bookmarkStart w:id="9" w:name="_Toc157757708"/>
      <w:r w:rsidRPr="005916EA">
        <w:rPr>
          <w:rFonts w:ascii="Calibri" w:hAnsi="Calibri" w:cs="Calibri"/>
          <w:szCs w:val="24"/>
        </w:rPr>
        <w:t>Section 8.</w:t>
      </w:r>
      <w:r w:rsidRPr="005916EA">
        <w:rPr>
          <w:rFonts w:ascii="Calibri" w:hAnsi="Calibri" w:cs="Calibri"/>
          <w:szCs w:val="24"/>
        </w:rPr>
        <w:tab/>
        <w:t>COMPENSATION FOR PARTICIPATION</w:t>
      </w:r>
      <w:bookmarkEnd w:id="9"/>
    </w:p>
    <w:p w14:paraId="674F6862" w14:textId="77777777" w:rsidR="00D623F5" w:rsidRPr="005916EA" w:rsidRDefault="00D623F5" w:rsidP="00D623F5">
      <w:pPr>
        <w:rPr>
          <w:rFonts w:ascii="Calibri" w:hAnsi="Calibri" w:cs="Calibri"/>
          <w:lang w:eastAsia="ar-SA"/>
        </w:rPr>
      </w:pPr>
    </w:p>
    <w:p w14:paraId="6C64666B" w14:textId="77777777" w:rsidR="00D623F5" w:rsidRPr="005916EA" w:rsidRDefault="00D623F5" w:rsidP="00D623F5">
      <w:pPr>
        <w:rPr>
          <w:rFonts w:ascii="Calibri" w:hAnsi="Calibri" w:cs="Calibri"/>
        </w:rPr>
      </w:pPr>
      <w:r w:rsidRPr="58C1AC01">
        <w:rPr>
          <w:rFonts w:ascii="Calibri" w:hAnsi="Calibri" w:cs="Calibri"/>
        </w:rPr>
        <w:t xml:space="preserve">There is no compensation associated with participation in this study. </w:t>
      </w:r>
    </w:p>
    <w:p w14:paraId="62BA0982" w14:textId="77777777" w:rsidR="00D623F5" w:rsidRPr="005916EA" w:rsidRDefault="00D623F5" w:rsidP="00D623F5">
      <w:pPr>
        <w:rPr>
          <w:rFonts w:ascii="Calibri" w:hAnsi="Calibri" w:cs="Calibri"/>
        </w:rPr>
      </w:pPr>
    </w:p>
    <w:p w14:paraId="160BBD23" w14:textId="77777777" w:rsidR="00D623F5" w:rsidRPr="005916EA" w:rsidRDefault="00D623F5" w:rsidP="00D623F5">
      <w:pPr>
        <w:pStyle w:val="Heading3"/>
        <w:rPr>
          <w:rFonts w:ascii="Calibri" w:hAnsi="Calibri" w:cs="Calibri"/>
          <w:szCs w:val="24"/>
        </w:rPr>
      </w:pPr>
      <w:bookmarkStart w:id="10" w:name="_Toc157757709"/>
      <w:r w:rsidRPr="005916EA">
        <w:rPr>
          <w:rFonts w:ascii="Calibri" w:hAnsi="Calibri" w:cs="Calibri"/>
          <w:szCs w:val="24"/>
        </w:rPr>
        <w:t>Section 9.</w:t>
      </w:r>
      <w:r w:rsidRPr="005916EA">
        <w:rPr>
          <w:rFonts w:ascii="Calibri" w:hAnsi="Calibri" w:cs="Calibri"/>
          <w:szCs w:val="24"/>
        </w:rPr>
        <w:tab/>
        <w:t>RESEARCH FUNDING</w:t>
      </w:r>
      <w:bookmarkEnd w:id="10"/>
    </w:p>
    <w:p w14:paraId="5B639352" w14:textId="77777777" w:rsidR="00D623F5" w:rsidRPr="005916EA" w:rsidRDefault="00D623F5" w:rsidP="00D623F5">
      <w:pPr>
        <w:rPr>
          <w:rFonts w:ascii="Calibri" w:hAnsi="Calibri" w:cs="Calibri"/>
          <w:lang w:eastAsia="ar-SA"/>
        </w:rPr>
      </w:pPr>
    </w:p>
    <w:p w14:paraId="1617A60E" w14:textId="77777777" w:rsidR="00D623F5" w:rsidRPr="005916EA" w:rsidRDefault="00D623F5" w:rsidP="00D623F5">
      <w:pPr>
        <w:spacing w:line="259" w:lineRule="auto"/>
        <w:rPr>
          <w:rFonts w:ascii="Calibri" w:hAnsi="Calibri" w:cs="Calibri"/>
        </w:rPr>
      </w:pPr>
      <w:r w:rsidRPr="005916EA">
        <w:rPr>
          <w:rFonts w:ascii="Calibri" w:hAnsi="Calibri" w:cs="Calibri"/>
        </w:rPr>
        <w:t>This study is entirely funded by the KCNT1 Epilepsy Foundation. There are no conflicts of interest.</w:t>
      </w:r>
    </w:p>
    <w:p w14:paraId="244A24D4" w14:textId="77777777" w:rsidR="00D623F5" w:rsidRPr="005916EA" w:rsidRDefault="00D623F5" w:rsidP="00D623F5">
      <w:pPr>
        <w:rPr>
          <w:rFonts w:ascii="Calibri" w:hAnsi="Calibri" w:cs="Calibri"/>
        </w:rPr>
      </w:pPr>
    </w:p>
    <w:p w14:paraId="4B73A644" w14:textId="77777777" w:rsidR="00D623F5" w:rsidRPr="005916EA" w:rsidRDefault="00D623F5" w:rsidP="00D623F5">
      <w:pPr>
        <w:pStyle w:val="Heading3"/>
        <w:rPr>
          <w:rFonts w:ascii="Calibri" w:hAnsi="Calibri" w:cs="Calibri"/>
          <w:szCs w:val="24"/>
        </w:rPr>
      </w:pPr>
      <w:bookmarkStart w:id="11" w:name="_Toc157757710"/>
      <w:r w:rsidRPr="005916EA">
        <w:rPr>
          <w:rFonts w:ascii="Calibri" w:hAnsi="Calibri" w:cs="Calibri"/>
          <w:szCs w:val="24"/>
        </w:rPr>
        <w:t>Section 10.</w:t>
      </w:r>
      <w:r w:rsidRPr="005916EA">
        <w:rPr>
          <w:rFonts w:ascii="Calibri" w:hAnsi="Calibri" w:cs="Calibri"/>
          <w:szCs w:val="24"/>
        </w:rPr>
        <w:tab/>
        <w:t>VOLUNTARY PARTICIPATION</w:t>
      </w:r>
      <w:bookmarkEnd w:id="11"/>
    </w:p>
    <w:p w14:paraId="2EBE62F5" w14:textId="77777777" w:rsidR="00D623F5" w:rsidRPr="005916EA" w:rsidRDefault="00D623F5" w:rsidP="00D623F5">
      <w:pPr>
        <w:rPr>
          <w:rFonts w:ascii="Calibri" w:hAnsi="Calibri" w:cs="Calibri"/>
          <w:lang w:eastAsia="ar-SA"/>
        </w:rPr>
      </w:pPr>
    </w:p>
    <w:p w14:paraId="58E72C31" w14:textId="77777777" w:rsidR="00D623F5" w:rsidRDefault="00D623F5" w:rsidP="00D623F5">
      <w:pPr>
        <w:rPr>
          <w:rFonts w:ascii="Calibri" w:hAnsi="Calibri" w:cs="Calibri"/>
        </w:rPr>
      </w:pPr>
      <w:r w:rsidRPr="58C1AC01">
        <w:rPr>
          <w:rFonts w:ascii="Calibri" w:hAnsi="Calibri" w:cs="Calibri"/>
        </w:rPr>
        <w:t xml:space="preserve">Taking part in this study is voluntary. You can withdraw or terminate participation at any time. A missed follow up appointment is not the same as withdrawing from the study. To withdraw, you should submit a withdrawal letter by email or mail via the contact information provided on this form above. </w:t>
      </w:r>
    </w:p>
    <w:p w14:paraId="37972FD0" w14:textId="77777777" w:rsidR="00D623F5" w:rsidRDefault="00D623F5" w:rsidP="00D623F5">
      <w:pPr>
        <w:rPr>
          <w:rFonts w:ascii="Calibri" w:hAnsi="Calibri" w:cs="Calibri"/>
        </w:rPr>
      </w:pPr>
    </w:p>
    <w:p w14:paraId="3E121A80" w14:textId="77777777" w:rsidR="00D623F5" w:rsidRDefault="00D623F5" w:rsidP="00D623F5">
      <w:pPr>
        <w:rPr>
          <w:rFonts w:ascii="Calibri" w:hAnsi="Calibri" w:cs="Calibri"/>
        </w:rPr>
      </w:pPr>
      <w:r w:rsidRPr="58C1AC01">
        <w:rPr>
          <w:rFonts w:ascii="Calibri" w:hAnsi="Calibri" w:cs="Calibri"/>
        </w:rPr>
        <w:t>A withdrawal letter should identify the study name, include your full name, your signature and should be dated. The letter should state that you wish to “end your participation in the study”. The letter should also acknowledge that ending your participation means:</w:t>
      </w:r>
    </w:p>
    <w:p w14:paraId="578F7578" w14:textId="77777777" w:rsidR="00D623F5" w:rsidRPr="008D49E8" w:rsidRDefault="00D623F5" w:rsidP="00D623F5">
      <w:pPr>
        <w:pStyle w:val="ListParagraph"/>
        <w:numPr>
          <w:ilvl w:val="0"/>
          <w:numId w:val="3"/>
        </w:numPr>
        <w:tabs>
          <w:tab w:val="left" w:pos="720"/>
        </w:tabs>
        <w:suppressAutoHyphens/>
        <w:rPr>
          <w:rFonts w:ascii="Arial" w:eastAsiaTheme="minorEastAsia" w:hAnsi="Arial" w:cs="Arial"/>
        </w:rPr>
      </w:pPr>
      <w:r w:rsidRPr="008D49E8">
        <w:rPr>
          <w:rFonts w:ascii="Calibri" w:hAnsi="Calibri" w:cs="Calibri"/>
        </w:rPr>
        <w:t>You will no lo</w:t>
      </w:r>
      <w:r w:rsidRPr="58C1AC01">
        <w:rPr>
          <w:rFonts w:ascii="Calibri" w:hAnsi="Calibri" w:cs="Calibri"/>
        </w:rPr>
        <w:t>nger be contacted about this research study unless you need to be informed of a safety concern,</w:t>
      </w:r>
    </w:p>
    <w:p w14:paraId="359A55AF" w14:textId="77777777" w:rsidR="00D623F5" w:rsidRPr="008D49E8" w:rsidRDefault="00D623F5" w:rsidP="00D623F5">
      <w:pPr>
        <w:pStyle w:val="ListParagraph"/>
        <w:numPr>
          <w:ilvl w:val="0"/>
          <w:numId w:val="3"/>
        </w:numPr>
        <w:tabs>
          <w:tab w:val="left" w:pos="720"/>
        </w:tabs>
        <w:suppressAutoHyphens/>
        <w:rPr>
          <w:rFonts w:ascii="Arial" w:eastAsiaTheme="minorEastAsia" w:hAnsi="Arial" w:cs="Arial"/>
        </w:rPr>
      </w:pPr>
      <w:r w:rsidRPr="58C1AC01">
        <w:rPr>
          <w:rFonts w:ascii="Calibri" w:hAnsi="Calibri" w:cs="Calibri"/>
        </w:rPr>
        <w:t>Information about you, including health information will no longer be collected.</w:t>
      </w:r>
    </w:p>
    <w:p w14:paraId="7CD5F349" w14:textId="77777777" w:rsidR="00D623F5" w:rsidRPr="008D49E8" w:rsidRDefault="00D623F5" w:rsidP="00D623F5">
      <w:pPr>
        <w:pStyle w:val="ListParagraph"/>
        <w:numPr>
          <w:ilvl w:val="0"/>
          <w:numId w:val="3"/>
        </w:numPr>
        <w:tabs>
          <w:tab w:val="left" w:pos="720"/>
        </w:tabs>
        <w:suppressAutoHyphens/>
        <w:rPr>
          <w:rFonts w:ascii="Arial" w:eastAsiaTheme="minorEastAsia" w:hAnsi="Arial" w:cs="Arial"/>
        </w:rPr>
      </w:pPr>
      <w:r w:rsidRPr="58C1AC01">
        <w:rPr>
          <w:rFonts w:ascii="Calibri" w:hAnsi="Calibri" w:cs="Calibri"/>
        </w:rPr>
        <w:t>You understand that any data already collected will remain as part of the study records and cannot be removed.</w:t>
      </w:r>
    </w:p>
    <w:p w14:paraId="36E33A1F" w14:textId="77777777" w:rsidR="00D623F5" w:rsidRDefault="00D623F5" w:rsidP="00D623F5">
      <w:pPr>
        <w:rPr>
          <w:rFonts w:ascii="Arial" w:eastAsiaTheme="minorEastAsia" w:hAnsi="Arial" w:cs="Arial"/>
        </w:rPr>
      </w:pPr>
    </w:p>
    <w:p w14:paraId="463981D1" w14:textId="77777777" w:rsidR="00D623F5" w:rsidRDefault="00D623F5" w:rsidP="00D623F5">
      <w:pPr>
        <w:rPr>
          <w:rFonts w:ascii="Calibri" w:hAnsi="Calibri" w:cs="Calibri"/>
        </w:rPr>
      </w:pPr>
      <w:r w:rsidRPr="58C1AC01">
        <w:rPr>
          <w:rFonts w:ascii="Calibri" w:hAnsi="Calibri" w:cs="Calibri"/>
        </w:rPr>
        <w:t>If you decide to leave the study early, any data you have already provided will remain in the study, but cannot be used to identify you in any way.</w:t>
      </w:r>
    </w:p>
    <w:p w14:paraId="2735FE80" w14:textId="77777777" w:rsidR="00D623F5" w:rsidRDefault="00D623F5" w:rsidP="00D623F5">
      <w:pPr>
        <w:rPr>
          <w:rFonts w:ascii="Calibri" w:hAnsi="Calibri" w:cs="Calibri"/>
        </w:rPr>
      </w:pPr>
    </w:p>
    <w:p w14:paraId="5D714A97" w14:textId="77777777" w:rsidR="00D623F5" w:rsidRPr="005916EA" w:rsidRDefault="00D623F5" w:rsidP="00D623F5">
      <w:pPr>
        <w:rPr>
          <w:rFonts w:ascii="Calibri" w:hAnsi="Calibri" w:cs="Calibri"/>
        </w:rPr>
      </w:pPr>
      <w:r w:rsidRPr="005916EA">
        <w:rPr>
          <w:rFonts w:ascii="Calibri" w:hAnsi="Calibri" w:cs="Calibri"/>
        </w:rPr>
        <w:t xml:space="preserve">If you have </w:t>
      </w:r>
      <w:r>
        <w:rPr>
          <w:rFonts w:ascii="Calibri" w:hAnsi="Calibri" w:cs="Calibri"/>
        </w:rPr>
        <w:t xml:space="preserve">questions or </w:t>
      </w:r>
      <w:r w:rsidRPr="005916EA">
        <w:rPr>
          <w:rFonts w:ascii="Calibri" w:hAnsi="Calibri" w:cs="Calibri"/>
        </w:rPr>
        <w:t xml:space="preserve">want to request a </w:t>
      </w:r>
      <w:r>
        <w:rPr>
          <w:rFonts w:ascii="Calibri" w:hAnsi="Calibri" w:cs="Calibri"/>
        </w:rPr>
        <w:t>sample withdrawal letter</w:t>
      </w:r>
      <w:r w:rsidRPr="005916EA">
        <w:rPr>
          <w:rFonts w:ascii="Calibri" w:hAnsi="Calibri" w:cs="Calibri"/>
        </w:rPr>
        <w:t xml:space="preserve">, please contact Kaitlyn Esposito </w:t>
      </w:r>
      <w:r w:rsidRPr="58C1AC01">
        <w:rPr>
          <w:rFonts w:ascii="Calibri" w:hAnsi="Calibri" w:cs="Calibri"/>
        </w:rPr>
        <w:t>(</w:t>
      </w:r>
      <w:hyperlink r:id="rId7" w:history="1">
        <w:r w:rsidRPr="58C1AC01">
          <w:rPr>
            <w:rStyle w:val="Hyperlink"/>
            <w:rFonts w:ascii="Calibri" w:eastAsiaTheme="majorEastAsia" w:hAnsi="Calibri" w:cs="Calibri"/>
          </w:rPr>
          <w:t>kaitlyne@kcnt1epilepsy.org</w:t>
        </w:r>
      </w:hyperlink>
      <w:r w:rsidRPr="58C1AC01">
        <w:rPr>
          <w:rFonts w:ascii="Calibri" w:hAnsi="Calibri" w:cs="Calibri"/>
        </w:rPr>
        <w:t xml:space="preserve">) </w:t>
      </w:r>
      <w:r w:rsidRPr="005916EA">
        <w:rPr>
          <w:rFonts w:ascii="Calibri" w:hAnsi="Calibri" w:cs="Calibri"/>
        </w:rPr>
        <w:t xml:space="preserve">or Sarah </w:t>
      </w:r>
      <w:proofErr w:type="spellStart"/>
      <w:r w:rsidRPr="005916EA">
        <w:rPr>
          <w:rFonts w:ascii="Calibri" w:hAnsi="Calibri" w:cs="Calibri"/>
        </w:rPr>
        <w:t>Drislane</w:t>
      </w:r>
      <w:proofErr w:type="spellEnd"/>
      <w:r w:rsidRPr="005916EA">
        <w:rPr>
          <w:rFonts w:ascii="Calibri" w:hAnsi="Calibri" w:cs="Calibri"/>
        </w:rPr>
        <w:t xml:space="preserve"> (</w:t>
      </w:r>
      <w:hyperlink r:id="rId8">
        <w:r w:rsidRPr="005916EA">
          <w:rPr>
            <w:rStyle w:val="Hyperlink"/>
            <w:rFonts w:ascii="Calibri" w:eastAsiaTheme="majorEastAsia" w:hAnsi="Calibri" w:cs="Calibri"/>
            <w:color w:val="auto"/>
          </w:rPr>
          <w:t>info@kcnt1epilepsy.org</w:t>
        </w:r>
      </w:hyperlink>
      <w:r w:rsidRPr="005916EA">
        <w:rPr>
          <w:rFonts w:ascii="Calibri" w:hAnsi="Calibri" w:cs="Calibri"/>
        </w:rPr>
        <w:t xml:space="preserve">). </w:t>
      </w:r>
    </w:p>
    <w:p w14:paraId="5E4777BE" w14:textId="77777777" w:rsidR="00D623F5" w:rsidRPr="005916EA" w:rsidRDefault="00D623F5" w:rsidP="00D623F5">
      <w:pPr>
        <w:rPr>
          <w:rFonts w:ascii="Calibri" w:hAnsi="Calibri" w:cs="Calibri"/>
        </w:rPr>
      </w:pPr>
    </w:p>
    <w:p w14:paraId="76C99BA5" w14:textId="77777777" w:rsidR="00D623F5" w:rsidRPr="005916EA" w:rsidRDefault="00D623F5" w:rsidP="00D623F5">
      <w:pPr>
        <w:pStyle w:val="Heading3"/>
        <w:rPr>
          <w:rFonts w:ascii="Calibri" w:hAnsi="Calibri" w:cs="Calibri"/>
        </w:rPr>
      </w:pPr>
      <w:bookmarkStart w:id="12" w:name="_Toc157757711"/>
      <w:r w:rsidRPr="005916EA">
        <w:rPr>
          <w:rFonts w:ascii="Calibri" w:hAnsi="Calibri" w:cs="Calibri"/>
        </w:rPr>
        <w:lastRenderedPageBreak/>
        <w:t xml:space="preserve">Section 11. </w:t>
      </w:r>
      <w:r w:rsidRPr="005916EA">
        <w:rPr>
          <w:rFonts w:ascii="Calibri" w:hAnsi="Calibri" w:cs="Calibri"/>
        </w:rPr>
        <w:tab/>
        <w:t>CONTACT INFORMATION FOR QUESTIONS OR CONCERNS</w:t>
      </w:r>
      <w:bookmarkEnd w:id="12"/>
    </w:p>
    <w:p w14:paraId="2F65112A" w14:textId="77777777" w:rsidR="00D623F5" w:rsidRPr="005916EA" w:rsidRDefault="00D623F5" w:rsidP="00D623F5">
      <w:pPr>
        <w:rPr>
          <w:rFonts w:ascii="Calibri" w:hAnsi="Calibri" w:cs="Calibri"/>
        </w:rPr>
      </w:pPr>
      <w:r w:rsidRPr="005916EA">
        <w:rPr>
          <w:rFonts w:ascii="Calibri" w:hAnsi="Calibri" w:cs="Calibri"/>
        </w:rPr>
        <w:t xml:space="preserve">You have the right to ask any questions about this study and research. If you have questions, complaints, or concerns or believe you may have developed an injury related to this research, contact Kaitlyn Esposito or Sarah </w:t>
      </w:r>
      <w:proofErr w:type="spellStart"/>
      <w:r w:rsidRPr="005916EA">
        <w:rPr>
          <w:rFonts w:ascii="Calibri" w:hAnsi="Calibri" w:cs="Calibri"/>
        </w:rPr>
        <w:t>Drislane</w:t>
      </w:r>
      <w:proofErr w:type="spellEnd"/>
      <w:r w:rsidRPr="005916EA">
        <w:rPr>
          <w:rFonts w:ascii="Calibri" w:hAnsi="Calibri" w:cs="Calibri"/>
        </w:rPr>
        <w:t xml:space="preserve"> at </w:t>
      </w:r>
      <w:hyperlink r:id="rId9">
        <w:r w:rsidRPr="005916EA">
          <w:rPr>
            <w:rStyle w:val="Hyperlink"/>
            <w:rFonts w:ascii="Calibri" w:eastAsiaTheme="majorEastAsia" w:hAnsi="Calibri" w:cs="Calibri"/>
            <w:color w:val="auto"/>
          </w:rPr>
          <w:t>info@kcnt1epilepsy.org</w:t>
        </w:r>
      </w:hyperlink>
      <w:r w:rsidRPr="005916EA">
        <w:rPr>
          <w:rFonts w:ascii="Calibri" w:hAnsi="Calibri" w:cs="Calibri"/>
        </w:rPr>
        <w:t xml:space="preserve"> </w:t>
      </w:r>
      <w:bookmarkStart w:id="13" w:name="_Hlk141366523"/>
      <w:r w:rsidRPr="005916EA">
        <w:rPr>
          <w:rFonts w:ascii="Calibri" w:hAnsi="Calibri" w:cs="Calibri"/>
        </w:rPr>
        <w:t xml:space="preserve">and/or the Genetic Alliance IRB at irbadmin@geneticalliance.org. </w:t>
      </w:r>
    </w:p>
    <w:bookmarkEnd w:id="13"/>
    <w:p w14:paraId="5350346D" w14:textId="77777777" w:rsidR="00D623F5" w:rsidRPr="005916EA" w:rsidRDefault="00D623F5" w:rsidP="00D623F5">
      <w:pPr>
        <w:rPr>
          <w:rFonts w:ascii="Calibri" w:hAnsi="Calibri" w:cs="Calibri"/>
        </w:rPr>
      </w:pPr>
    </w:p>
    <w:p w14:paraId="46F80DF8" w14:textId="77777777" w:rsidR="00D623F5" w:rsidRPr="005916EA" w:rsidRDefault="00D623F5" w:rsidP="00D623F5">
      <w:pPr>
        <w:rPr>
          <w:rFonts w:ascii="Calibri" w:hAnsi="Calibri" w:cs="Calibri"/>
        </w:rPr>
      </w:pPr>
      <w:r w:rsidRPr="005916EA">
        <w:rPr>
          <w:rFonts w:ascii="Calibri" w:hAnsi="Calibri" w:cs="Calibri"/>
        </w:rPr>
        <w:t>- End of Consenting Text –</w:t>
      </w:r>
    </w:p>
    <w:p w14:paraId="353CAACD" w14:textId="77777777" w:rsidR="00D623F5" w:rsidRPr="005916EA" w:rsidRDefault="00D623F5" w:rsidP="00D623F5">
      <w:pPr>
        <w:rPr>
          <w:rFonts w:ascii="Calibri" w:hAnsi="Calibri" w:cs="Calibri"/>
        </w:rPr>
      </w:pPr>
    </w:p>
    <w:p w14:paraId="73714DCA" w14:textId="13A959FF" w:rsidR="00D623F5" w:rsidRPr="005916EA" w:rsidRDefault="00D623F5" w:rsidP="00D623F5">
      <w:pPr>
        <w:rPr>
          <w:rStyle w:val="Hyperlink"/>
          <w:rFonts w:ascii="Calibri" w:eastAsiaTheme="majorEastAsia" w:hAnsi="Calibri" w:cs="Calibri"/>
          <w:color w:val="auto"/>
        </w:rPr>
        <w:sectPr w:rsidR="00D623F5" w:rsidRPr="005916EA" w:rsidSect="00D623F5">
          <w:pgSz w:w="12240" w:h="15840" w:code="1"/>
          <w:pgMar w:top="1440" w:right="1080" w:bottom="1440" w:left="1080" w:header="720" w:footer="720" w:gutter="0"/>
          <w:pgNumType w:start="1"/>
          <w:cols w:space="720"/>
          <w:docGrid w:linePitch="326"/>
        </w:sectPr>
      </w:pPr>
      <w:r w:rsidRPr="58C1AC01">
        <w:rPr>
          <w:rFonts w:ascii="Calibri" w:hAnsi="Calibri" w:cs="Calibri"/>
        </w:rPr>
        <w:t>Collection of the participant response and decision as to whether to proceed and participate in this sub-study will utilize electronic consent processes and tools</w:t>
      </w:r>
      <w:r w:rsidRPr="008D49E8">
        <w:rPr>
          <w:rFonts w:ascii="Calibri" w:hAnsi="Calibri" w:cs="Calibri"/>
        </w:rPr>
        <w:t xml:space="preserve"> that are compliant with regulations in 21 CFR Part 11</w:t>
      </w:r>
    </w:p>
    <w:p w14:paraId="5CC23DFC" w14:textId="77777777" w:rsidR="00CD27BA" w:rsidRDefault="00CD27BA"/>
    <w:sectPr w:rsidR="00CD27BA" w:rsidSect="002A5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506DF"/>
    <w:multiLevelType w:val="hybridMultilevel"/>
    <w:tmpl w:val="2182D35E"/>
    <w:lvl w:ilvl="0" w:tplc="C21C5F52">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9B177A"/>
    <w:multiLevelType w:val="multilevel"/>
    <w:tmpl w:val="B010FB7C"/>
    <w:lvl w:ilvl="0">
      <w:start w:val="1"/>
      <w:numFmt w:val="lowerLetter"/>
      <w:lvlText w:val="%1."/>
      <w:lvlJc w:val="left"/>
      <w:pPr>
        <w:tabs>
          <w:tab w:val="num" w:pos="720"/>
        </w:tabs>
        <w:ind w:left="720" w:hanging="360"/>
      </w:pPr>
      <w:rPr>
        <w:rFonts w:hint="default"/>
      </w:rPr>
    </w:lvl>
    <w:lvl w:ilvl="1">
      <w:start w:val="1"/>
      <w:numFmt w:val="lowerRoman"/>
      <w:lvlText w:val="%2."/>
      <w:lvlJc w:val="right"/>
      <w:pPr>
        <w:ind w:left="1440" w:hanging="360"/>
      </w:p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75DB2432"/>
    <w:multiLevelType w:val="multilevel"/>
    <w:tmpl w:val="61AC7D1A"/>
    <w:lvl w:ilvl="0">
      <w:start w:val="1"/>
      <w:numFmt w:val="lowerLetter"/>
      <w:lvlText w:val="%1."/>
      <w:lvlJc w:val="left"/>
      <w:pPr>
        <w:tabs>
          <w:tab w:val="num" w:pos="720"/>
        </w:tabs>
        <w:ind w:left="720" w:hanging="360"/>
      </w:pPr>
      <w:rPr>
        <w:rFonts w:hint="default"/>
      </w:rPr>
    </w:lvl>
    <w:lvl w:ilvl="1">
      <w:start w:val="1"/>
      <w:numFmt w:val="lowerRoman"/>
      <w:lvlText w:val="%2."/>
      <w:lvlJc w:val="righ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426656427">
    <w:abstractNumId w:val="1"/>
  </w:num>
  <w:num w:numId="2" w16cid:durableId="596787557">
    <w:abstractNumId w:val="2"/>
  </w:num>
  <w:num w:numId="3" w16cid:durableId="1783497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F5"/>
    <w:rsid w:val="001A020C"/>
    <w:rsid w:val="002A5539"/>
    <w:rsid w:val="003F5C2B"/>
    <w:rsid w:val="00983EB0"/>
    <w:rsid w:val="00CD27BA"/>
    <w:rsid w:val="00D623F5"/>
    <w:rsid w:val="00E05DD3"/>
    <w:rsid w:val="00EB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98A8"/>
  <w15:chartTrackingRefBased/>
  <w15:docId w15:val="{C0910815-02CF-0C4D-BD71-27A5142C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F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62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2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2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62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3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3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3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3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2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3F5"/>
    <w:rPr>
      <w:rFonts w:eastAsiaTheme="majorEastAsia" w:cstheme="majorBidi"/>
      <w:color w:val="272727" w:themeColor="text1" w:themeTint="D8"/>
    </w:rPr>
  </w:style>
  <w:style w:type="paragraph" w:styleId="Title">
    <w:name w:val="Title"/>
    <w:basedOn w:val="Normal"/>
    <w:next w:val="Normal"/>
    <w:link w:val="TitleChar"/>
    <w:uiPriority w:val="10"/>
    <w:qFormat/>
    <w:rsid w:val="00D623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3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3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23F5"/>
    <w:rPr>
      <w:i/>
      <w:iCs/>
      <w:color w:val="404040" w:themeColor="text1" w:themeTint="BF"/>
    </w:rPr>
  </w:style>
  <w:style w:type="paragraph" w:styleId="ListParagraph">
    <w:name w:val="List Paragraph"/>
    <w:basedOn w:val="Normal"/>
    <w:uiPriority w:val="34"/>
    <w:qFormat/>
    <w:rsid w:val="00D623F5"/>
    <w:pPr>
      <w:ind w:left="720"/>
      <w:contextualSpacing/>
    </w:pPr>
  </w:style>
  <w:style w:type="character" w:styleId="IntenseEmphasis">
    <w:name w:val="Intense Emphasis"/>
    <w:basedOn w:val="DefaultParagraphFont"/>
    <w:uiPriority w:val="21"/>
    <w:qFormat/>
    <w:rsid w:val="00D623F5"/>
    <w:rPr>
      <w:i/>
      <w:iCs/>
      <w:color w:val="0F4761" w:themeColor="accent1" w:themeShade="BF"/>
    </w:rPr>
  </w:style>
  <w:style w:type="paragraph" w:styleId="IntenseQuote">
    <w:name w:val="Intense Quote"/>
    <w:basedOn w:val="Normal"/>
    <w:next w:val="Normal"/>
    <w:link w:val="IntenseQuoteChar"/>
    <w:uiPriority w:val="30"/>
    <w:qFormat/>
    <w:rsid w:val="00D62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3F5"/>
    <w:rPr>
      <w:i/>
      <w:iCs/>
      <w:color w:val="0F4761" w:themeColor="accent1" w:themeShade="BF"/>
    </w:rPr>
  </w:style>
  <w:style w:type="character" w:styleId="IntenseReference">
    <w:name w:val="Intense Reference"/>
    <w:basedOn w:val="DefaultParagraphFont"/>
    <w:uiPriority w:val="32"/>
    <w:qFormat/>
    <w:rsid w:val="00D623F5"/>
    <w:rPr>
      <w:b/>
      <w:bCs/>
      <w:smallCaps/>
      <w:color w:val="0F4761" w:themeColor="accent1" w:themeShade="BF"/>
      <w:spacing w:val="5"/>
    </w:rPr>
  </w:style>
  <w:style w:type="character" w:styleId="Hyperlink">
    <w:name w:val="Hyperlink"/>
    <w:uiPriority w:val="99"/>
    <w:rsid w:val="00D623F5"/>
    <w:rPr>
      <w:color w:val="0000FF"/>
      <w:u w:val="single"/>
    </w:rPr>
  </w:style>
  <w:style w:type="paragraph" w:customStyle="1" w:styleId="Default">
    <w:name w:val="Default"/>
    <w:rsid w:val="00D623F5"/>
    <w:pPr>
      <w:autoSpaceDE w:val="0"/>
      <w:autoSpaceDN w:val="0"/>
      <w:adjustRightInd w:val="0"/>
    </w:pPr>
    <w:rPr>
      <w:rFonts w:ascii="Arial" w:eastAsia="Times New Roman" w:hAnsi="Arial" w:cs="Arial"/>
      <w:color w:val="000000"/>
      <w:kern w:val="0"/>
      <w14:ligatures w14:val="none"/>
    </w:rPr>
  </w:style>
  <w:style w:type="character" w:customStyle="1" w:styleId="font121">
    <w:name w:val="font121"/>
    <w:basedOn w:val="DefaultParagraphFont"/>
    <w:rsid w:val="00D623F5"/>
    <w:rPr>
      <w:rFonts w:ascii="Arial" w:hAnsi="Arial" w:cs="Arial" w:hint="default"/>
      <w:b/>
      <w:bCs/>
      <w:i w:val="0"/>
      <w:iCs w:val="0"/>
      <w:strike w:val="0"/>
      <w:dstrike w:val="0"/>
      <w:color w:val="000000"/>
      <w:sz w:val="20"/>
      <w:szCs w:val="20"/>
      <w:u w:val="none"/>
      <w:effect w:val="none"/>
    </w:rPr>
  </w:style>
  <w:style w:type="character" w:customStyle="1" w:styleId="font131">
    <w:name w:val="font131"/>
    <w:basedOn w:val="DefaultParagraphFont"/>
    <w:rsid w:val="00D623F5"/>
    <w:rPr>
      <w:rFonts w:ascii="Arial" w:hAnsi="Arial" w:cs="Arial" w:hint="default"/>
      <w:b w:val="0"/>
      <w:bCs w:val="0"/>
      <w:i w:val="0"/>
      <w:iCs w:val="0"/>
      <w:strike w:val="0"/>
      <w:dstrike w:val="0"/>
      <w:color w:val="000000"/>
      <w:sz w:val="20"/>
      <w:szCs w:val="20"/>
      <w:u w:val="none"/>
      <w:effect w:val="none"/>
    </w:rPr>
  </w:style>
  <w:style w:type="character" w:customStyle="1" w:styleId="font151">
    <w:name w:val="font151"/>
    <w:basedOn w:val="DefaultParagraphFont"/>
    <w:rsid w:val="00D623F5"/>
    <w:rPr>
      <w:rFonts w:ascii="Arial" w:hAnsi="Arial" w:cs="Arial" w:hint="default"/>
      <w:b w:val="0"/>
      <w:bCs w:val="0"/>
      <w:i w:val="0"/>
      <w:iCs w:val="0"/>
      <w:strike w:val="0"/>
      <w:dstrike w:val="0"/>
      <w:color w:val="000000"/>
      <w:sz w:val="18"/>
      <w:szCs w:val="18"/>
      <w:u w:val="none"/>
      <w:effect w:val="none"/>
    </w:rPr>
  </w:style>
  <w:style w:type="character" w:customStyle="1" w:styleId="font141">
    <w:name w:val="font141"/>
    <w:basedOn w:val="DefaultParagraphFont"/>
    <w:rsid w:val="00D623F5"/>
    <w:rPr>
      <w:rFonts w:ascii="Arial" w:hAnsi="Arial" w:cs="Arial" w:hint="default"/>
      <w:b w:val="0"/>
      <w:bCs w:val="0"/>
      <w:i/>
      <w:iCs/>
      <w:strike w:val="0"/>
      <w:dstrike w:val="0"/>
      <w:color w:val="000000"/>
      <w:sz w:val="20"/>
      <w:szCs w:val="20"/>
      <w:u w:val="none"/>
      <w:effect w:val="none"/>
    </w:rPr>
  </w:style>
  <w:style w:type="character" w:customStyle="1" w:styleId="font191">
    <w:name w:val="font191"/>
    <w:basedOn w:val="DefaultParagraphFont"/>
    <w:rsid w:val="00D623F5"/>
    <w:rPr>
      <w:rFonts w:ascii="Arial" w:hAnsi="Arial" w:cs="Arial" w:hint="default"/>
      <w:b w:val="0"/>
      <w:bCs w:val="0"/>
      <w:i w:val="0"/>
      <w:iCs w:val="0"/>
      <w:color w:val="000000"/>
      <w:sz w:val="20"/>
      <w:szCs w:val="20"/>
      <w:u w:val="single"/>
    </w:rPr>
  </w:style>
  <w:style w:type="character" w:customStyle="1" w:styleId="font111">
    <w:name w:val="font111"/>
    <w:basedOn w:val="DefaultParagraphFont"/>
    <w:rsid w:val="00D623F5"/>
    <w:rPr>
      <w:rFonts w:ascii="Arial" w:hAnsi="Arial" w:cs="Arial" w:hint="default"/>
      <w:b w:val="0"/>
      <w:bCs w:val="0"/>
      <w:i w:val="0"/>
      <w:iCs w:val="0"/>
      <w:color w:val="000000"/>
      <w:sz w:val="20"/>
      <w:szCs w:val="20"/>
      <w:u w:val="single"/>
    </w:rPr>
  </w:style>
  <w:style w:type="character" w:customStyle="1" w:styleId="font91">
    <w:name w:val="font91"/>
    <w:basedOn w:val="DefaultParagraphFont"/>
    <w:rsid w:val="00D623F5"/>
    <w:rPr>
      <w:rFonts w:ascii="Arial" w:hAnsi="Arial" w:cs="Arial" w:hint="default"/>
      <w:b w:val="0"/>
      <w:bCs w:val="0"/>
      <w:i w:val="0"/>
      <w:iCs w:val="0"/>
      <w:strike w:val="0"/>
      <w:dstrike w:val="0"/>
      <w:color w:val="000000"/>
      <w:sz w:val="20"/>
      <w:szCs w:val="20"/>
      <w:u w:val="none"/>
      <w:effect w:val="none"/>
    </w:rPr>
  </w:style>
  <w:style w:type="character" w:customStyle="1" w:styleId="font161">
    <w:name w:val="font161"/>
    <w:basedOn w:val="DefaultParagraphFont"/>
    <w:rsid w:val="00D623F5"/>
    <w:rPr>
      <w:rFonts w:ascii="Arial" w:hAnsi="Arial" w:cs="Arial" w:hint="default"/>
      <w:b w:val="0"/>
      <w:bCs w:val="0"/>
      <w:i/>
      <w:iCs/>
      <w:strike w:val="0"/>
      <w:dstrike w:val="0"/>
      <w:color w:val="000000"/>
      <w:sz w:val="18"/>
      <w:szCs w:val="18"/>
      <w:u w:val="none"/>
      <w:effect w:val="none"/>
    </w:rPr>
  </w:style>
  <w:style w:type="character" w:customStyle="1" w:styleId="font171">
    <w:name w:val="font171"/>
    <w:basedOn w:val="DefaultParagraphFont"/>
    <w:rsid w:val="00D623F5"/>
    <w:rPr>
      <w:rFonts w:ascii="Arial" w:hAnsi="Arial" w:cs="Arial" w:hint="default"/>
      <w:b/>
      <w:bCs/>
      <w:i w:val="0"/>
      <w:iCs w:val="0"/>
      <w:strike w:val="0"/>
      <w:dstrike w:val="0"/>
      <w:color w:val="000000"/>
      <w:sz w:val="24"/>
      <w:szCs w:val="24"/>
      <w:u w:val="none"/>
      <w:effect w:val="none"/>
    </w:rPr>
  </w:style>
  <w:style w:type="character" w:customStyle="1" w:styleId="font181">
    <w:name w:val="font181"/>
    <w:basedOn w:val="DefaultParagraphFont"/>
    <w:rsid w:val="00D623F5"/>
    <w:rPr>
      <w:rFonts w:ascii="Arial" w:hAnsi="Arial" w:cs="Arial"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cnt1epilepsy.org" TargetMode="External"/><Relationship Id="rId3" Type="http://schemas.openxmlformats.org/officeDocument/2006/relationships/settings" Target="settings.xml"/><Relationship Id="rId7" Type="http://schemas.openxmlformats.org/officeDocument/2006/relationships/hyperlink" Target="mailto:kaitlyne@kcnt1epileps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cnt1epilepsy.org" TargetMode="External"/><Relationship Id="rId11" Type="http://schemas.openxmlformats.org/officeDocument/2006/relationships/theme" Target="theme/theme1.xml"/><Relationship Id="rId5" Type="http://schemas.openxmlformats.org/officeDocument/2006/relationships/hyperlink" Target="mailto:info@kcnt1epilepsy.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cnt1epileps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3031</Words>
  <Characters>17277</Characters>
  <Application>Microsoft Office Word</Application>
  <DocSecurity>0</DocSecurity>
  <Lines>143</Lines>
  <Paragraphs>40</Paragraphs>
  <ScaleCrop>false</ScaleCrop>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kesposito@bobbyjonescsf.org</dc:creator>
  <cp:keywords/>
  <dc:description/>
  <cp:lastModifiedBy>kesposito@bobbyjonescsf.org</cp:lastModifiedBy>
  <cp:revision>1</cp:revision>
  <dcterms:created xsi:type="dcterms:W3CDTF">2024-06-18T18:41:00Z</dcterms:created>
  <dcterms:modified xsi:type="dcterms:W3CDTF">2024-06-18T18:41:00Z</dcterms:modified>
</cp:coreProperties>
</file>